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383131172"/>
        <w:docPartObj>
          <w:docPartGallery w:val="Cover Pages"/>
          <w:docPartUnique/>
        </w:docPartObj>
      </w:sdtPr>
      <w:sdtEndPr>
        <w:rPr>
          <w:rFonts w:ascii="Trebuchet MS" w:eastAsia="Trebuchet MS" w:hAnsi="Trebuchet MS" w:cs="Trebuchet MS"/>
          <w:color w:val="4E84C4"/>
          <w:lang w:val="fr-FR"/>
        </w:rPr>
      </w:sdtEndPr>
      <w:sdtContent>
        <w:p w14:paraId="3DCE9F15" w14:textId="0B9629BA" w:rsidR="00347C43" w:rsidRDefault="00347C43">
          <w:r w:rsidRPr="00063B5A">
            <w:rPr>
              <w:noProof/>
              <w:color w:val="FFFFFF" w:themeColor="background1"/>
            </w:rPr>
            <w:drawing>
              <wp:anchor distT="0" distB="0" distL="114300" distR="114300" simplePos="0" relativeHeight="251657215" behindDoc="1" locked="0" layoutInCell="1" allowOverlap="1" wp14:anchorId="23301B5C" wp14:editId="46582100">
                <wp:simplePos x="0" y="0"/>
                <wp:positionH relativeFrom="page">
                  <wp:posOffset>13970</wp:posOffset>
                </wp:positionH>
                <wp:positionV relativeFrom="page">
                  <wp:posOffset>14300</wp:posOffset>
                </wp:positionV>
                <wp:extent cx="8611235" cy="11428095"/>
                <wp:effectExtent l="0" t="0" r="0" b="1905"/>
                <wp:wrapNone/>
                <wp:docPr id="1895569827" name="Picture 18955698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1235" cy="11428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3E601A" w14:textId="77777777" w:rsidR="00347C43" w:rsidRDefault="00347C43"/>
        <w:p w14:paraId="0B67A104" w14:textId="77777777" w:rsidR="00347C43" w:rsidRDefault="00347C43"/>
        <w:p w14:paraId="00BABC47" w14:textId="77777777" w:rsidR="00347C43" w:rsidRDefault="00347C43"/>
        <w:p w14:paraId="1F0A670A" w14:textId="77777777" w:rsidR="00347C43" w:rsidRDefault="00347C43"/>
        <w:p w14:paraId="21831A06" w14:textId="77777777" w:rsidR="00347C43" w:rsidRDefault="00347C43"/>
        <w:p w14:paraId="7394E1B6" w14:textId="77777777" w:rsidR="00347C43" w:rsidRDefault="00347C43"/>
        <w:p w14:paraId="5AD18741" w14:textId="1C9E9A67" w:rsidR="00AF1BE5" w:rsidRPr="00CD1EBD" w:rsidRDefault="00347C43" w:rsidP="00347C43">
          <w:pPr>
            <w:ind w:left="720" w:firstLine="720"/>
            <w:rPr>
              <w:noProof/>
              <w:color w:val="FFFFFF" w:themeColor="background1"/>
            </w:rPr>
          </w:pPr>
          <w:r>
            <w:rPr>
              <w:rFonts w:ascii="Trebuchet MS" w:eastAsia="Trebuchet MS" w:hAnsi="Trebuchet MS" w:cs="Trebuchet MS"/>
              <w:color w:val="FFFFFF"/>
              <w:sz w:val="64"/>
              <w:szCs w:val="64"/>
            </w:rPr>
            <w:t>Bureau</w:t>
          </w:r>
          <w:r w:rsidRPr="00063B5A">
            <w:rPr>
              <w:rFonts w:ascii="Trebuchet MS" w:eastAsia="Trebuchet MS" w:hAnsi="Trebuchet MS" w:cs="Trebuchet MS"/>
              <w:color w:val="FFFFFF"/>
              <w:sz w:val="64"/>
              <w:szCs w:val="64"/>
            </w:rPr>
            <w:t xml:space="preserve"> Meeting Minutes</w:t>
          </w:r>
          <w:r w:rsidRPr="00063B5A">
            <w:rPr>
              <w:noProof/>
              <w:color w:val="FFFFFF" w:themeColor="background1"/>
            </w:rPr>
            <w:t xml:space="preserve"> </w:t>
          </w:r>
        </w:p>
        <w:p w14:paraId="0EC48C18" w14:textId="09C92A12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  <w:r>
            <w:rPr>
              <w:rFonts w:eastAsia="Trebuchet MS" w:cs="Trebuchet MS"/>
              <w:i/>
              <w:iCs/>
              <w:color w:val="9DD1F4"/>
              <w:sz w:val="23"/>
              <w:szCs w:val="23"/>
            </w:rPr>
            <w:t>Meeting Number: 0</w:t>
          </w:r>
          <w:r w:rsidR="0039069D">
            <w:rPr>
              <w:rFonts w:eastAsia="Trebuchet MS" w:cs="Trebuchet MS"/>
              <w:i/>
              <w:iCs/>
              <w:color w:val="9DD1F4"/>
              <w:sz w:val="23"/>
              <w:szCs w:val="23"/>
            </w:rPr>
            <w:t>6</w:t>
          </w:r>
          <w:r>
            <w:rPr>
              <w:rFonts w:eastAsia="Trebuchet MS" w:cs="Trebuchet MS"/>
              <w:i/>
              <w:iCs/>
              <w:color w:val="9DD1F4"/>
              <w:sz w:val="23"/>
              <w:szCs w:val="23"/>
            </w:rPr>
            <w:t>-2026.</w:t>
          </w:r>
        </w:p>
        <w:p w14:paraId="403857D0" w14:textId="77777777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</w:p>
        <w:p w14:paraId="20FEA42B" w14:textId="77777777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</w:p>
        <w:p w14:paraId="0CE475FB" w14:textId="77777777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</w:p>
        <w:p w14:paraId="086199D4" w14:textId="77777777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</w:p>
        <w:p w14:paraId="602B8FBC" w14:textId="77777777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</w:p>
        <w:p w14:paraId="6A348E60" w14:textId="77777777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</w:p>
        <w:p w14:paraId="263E8C68" w14:textId="77777777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</w:p>
        <w:p w14:paraId="7F0EC87B" w14:textId="426E75BC" w:rsidR="00347C43" w:rsidRPr="00063B5A" w:rsidRDefault="00347C43" w:rsidP="00347C43">
          <w:pPr>
            <w:rPr>
              <w:rFonts w:ascii="Trebuchet MS" w:hAnsi="Trebuchet MS"/>
              <w:color w:val="FFFFFF" w:themeColor="background1"/>
              <w:sz w:val="14"/>
              <w:szCs w:val="14"/>
            </w:rPr>
          </w:pP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>DOCUMENT TYPE: Meeting Minutes</w:t>
          </w:r>
        </w:p>
        <w:p w14:paraId="752E16E2" w14:textId="3BF0D97A" w:rsidR="00347C43" w:rsidRPr="00063B5A" w:rsidRDefault="00347C43" w:rsidP="00347C43">
          <w:pPr>
            <w:rPr>
              <w:rFonts w:ascii="Trebuchet MS" w:hAnsi="Trebuchet MS"/>
              <w:color w:val="FFFFFF" w:themeColor="background1"/>
              <w:sz w:val="14"/>
              <w:szCs w:val="14"/>
            </w:rPr>
          </w:pP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 xml:space="preserve">Meeting Number: </w:t>
          </w:r>
          <w:r w:rsidRPr="00347C43">
            <w:rPr>
              <w:rFonts w:ascii="Trebuchet MS" w:hAnsi="Trebuchet MS"/>
              <w:color w:val="FFFFFF" w:themeColor="background1"/>
              <w:sz w:val="14"/>
              <w:szCs w:val="14"/>
            </w:rPr>
            <w:t>0</w:t>
          </w:r>
          <w:r w:rsidR="005C7EA8">
            <w:rPr>
              <w:rFonts w:ascii="Trebuchet MS" w:hAnsi="Trebuchet MS"/>
              <w:color w:val="FFFFFF" w:themeColor="background1"/>
              <w:sz w:val="14"/>
              <w:szCs w:val="14"/>
            </w:rPr>
            <w:t>6</w:t>
          </w:r>
          <w:r w:rsidRPr="00347C43">
            <w:rPr>
              <w:rFonts w:ascii="Trebuchet MS" w:hAnsi="Trebuchet MS"/>
              <w:color w:val="FFFFFF" w:themeColor="background1"/>
              <w:sz w:val="14"/>
              <w:szCs w:val="14"/>
            </w:rPr>
            <w:t xml:space="preserve"> / 2026</w:t>
          </w:r>
        </w:p>
        <w:p w14:paraId="0430D437" w14:textId="0EC0CFDF" w:rsidR="00347C43" w:rsidRPr="00063B5A" w:rsidRDefault="00347C43" w:rsidP="00347C43">
          <w:pPr>
            <w:rPr>
              <w:rFonts w:ascii="Trebuchet MS" w:hAnsi="Trebuchet MS"/>
              <w:color w:val="FFFFFF" w:themeColor="background1"/>
              <w:sz w:val="14"/>
              <w:szCs w:val="14"/>
            </w:rPr>
          </w:pP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>Date &amp; Time</w:t>
          </w:r>
          <w:r>
            <w:rPr>
              <w:rFonts w:ascii="Trebuchet MS" w:hAnsi="Trebuchet MS"/>
              <w:color w:val="FFFFFF" w:themeColor="background1"/>
              <w:sz w:val="14"/>
              <w:szCs w:val="14"/>
            </w:rPr>
            <w:t xml:space="preserve">: </w:t>
          </w:r>
          <w:r w:rsidR="005C7EA8">
            <w:rPr>
              <w:rFonts w:ascii="Trebuchet MS" w:hAnsi="Trebuchet MS"/>
              <w:color w:val="FFFFFF" w:themeColor="background1"/>
              <w:sz w:val="14"/>
              <w:szCs w:val="14"/>
            </w:rPr>
            <w:t>10</w:t>
          </w:r>
          <w:r>
            <w:rPr>
              <w:rFonts w:ascii="Trebuchet MS" w:hAnsi="Trebuchet MS"/>
              <w:color w:val="FFFFFF" w:themeColor="background1"/>
              <w:sz w:val="14"/>
              <w:szCs w:val="14"/>
            </w:rPr>
            <w:t xml:space="preserve"> April</w:t>
          </w: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 xml:space="preserve"> 2026, </w:t>
          </w:r>
          <w:r w:rsidR="005C7EA8">
            <w:rPr>
              <w:rFonts w:ascii="Trebuchet MS" w:hAnsi="Trebuchet MS"/>
              <w:color w:val="FFFFFF" w:themeColor="background1"/>
              <w:sz w:val="14"/>
              <w:szCs w:val="14"/>
            </w:rPr>
            <w:t>08</w:t>
          </w: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>:</w:t>
          </w:r>
          <w:r w:rsidR="005C7EA8">
            <w:rPr>
              <w:rFonts w:ascii="Trebuchet MS" w:hAnsi="Trebuchet MS"/>
              <w:color w:val="FFFFFF" w:themeColor="background1"/>
              <w:sz w:val="14"/>
              <w:szCs w:val="14"/>
            </w:rPr>
            <w:t>58</w:t>
          </w: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 xml:space="preserve"> — </w:t>
          </w:r>
          <w:r w:rsidR="005C7EA8">
            <w:rPr>
              <w:rFonts w:ascii="Trebuchet MS" w:hAnsi="Trebuchet MS"/>
              <w:color w:val="FFFFFF" w:themeColor="background1"/>
              <w:sz w:val="14"/>
              <w:szCs w:val="14"/>
            </w:rPr>
            <w:t>09</w:t>
          </w: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>:</w:t>
          </w:r>
          <w:r w:rsidR="005C7EA8">
            <w:rPr>
              <w:rFonts w:ascii="Trebuchet MS" w:hAnsi="Trebuchet MS"/>
              <w:color w:val="FFFFFF" w:themeColor="background1"/>
              <w:sz w:val="14"/>
              <w:szCs w:val="14"/>
            </w:rPr>
            <w:t>28</w:t>
          </w: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 xml:space="preserve"> CET</w:t>
          </w:r>
        </w:p>
        <w:p w14:paraId="6049FC0C" w14:textId="77777777" w:rsidR="00347C43" w:rsidRPr="00063B5A" w:rsidRDefault="00347C43" w:rsidP="00347C43">
          <w:pPr>
            <w:rPr>
              <w:rFonts w:ascii="Trebuchet MS" w:hAnsi="Trebuchet MS"/>
              <w:color w:val="FFFFFF" w:themeColor="background1"/>
              <w:sz w:val="14"/>
              <w:szCs w:val="14"/>
            </w:rPr>
          </w:pP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>Location / Platform: Videoconference (Teams)</w:t>
          </w:r>
        </w:p>
        <w:p w14:paraId="11574FCC" w14:textId="0858CD8D" w:rsidR="00347C43" w:rsidRPr="00063B5A" w:rsidRDefault="00347C43" w:rsidP="00347C43">
          <w:pPr>
            <w:rPr>
              <w:rFonts w:ascii="Trebuchet MS" w:hAnsi="Trebuchet MS"/>
              <w:color w:val="FFFFFF" w:themeColor="background1"/>
              <w:sz w:val="14"/>
              <w:szCs w:val="14"/>
            </w:rPr>
          </w:pP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 xml:space="preserve">Chair: </w:t>
          </w:r>
          <w:r w:rsidR="005C7EA8">
            <w:rPr>
              <w:rFonts w:ascii="Trebuchet MS" w:hAnsi="Trebuchet MS"/>
              <w:color w:val="FFFFFF" w:themeColor="background1"/>
              <w:sz w:val="14"/>
              <w:szCs w:val="14"/>
            </w:rPr>
            <w:t>Pascal Tesch</w:t>
          </w:r>
        </w:p>
        <w:p w14:paraId="5D9D0D1D" w14:textId="4D250C24" w:rsidR="00347C43" w:rsidRPr="00063B5A" w:rsidRDefault="00347C43" w:rsidP="00347C43">
          <w:pPr>
            <w:rPr>
              <w:rFonts w:ascii="Trebuchet MS" w:hAnsi="Trebuchet MS"/>
              <w:color w:val="FFFFFF" w:themeColor="background1"/>
              <w:sz w:val="14"/>
              <w:szCs w:val="14"/>
            </w:rPr>
          </w:pP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 xml:space="preserve">Classification: </w:t>
          </w:r>
          <w:r w:rsidR="005A5C9D">
            <w:rPr>
              <w:rFonts w:ascii="Trebuchet MS" w:hAnsi="Trebuchet MS"/>
              <w:color w:val="FFFFFF" w:themeColor="background1"/>
              <w:sz w:val="14"/>
              <w:szCs w:val="14"/>
            </w:rPr>
            <w:t>Approved</w:t>
          </w:r>
        </w:p>
        <w:p w14:paraId="6D0D00BA" w14:textId="1A5462AD" w:rsidR="00347C43" w:rsidRPr="009D5E0C" w:rsidRDefault="00347C43" w:rsidP="00347C43">
          <w:pPr>
            <w:rPr>
              <w:rFonts w:ascii="Trebuchet MS" w:hAnsi="Trebuchet MS"/>
              <w:color w:val="FFFFFF" w:themeColor="background1"/>
              <w:sz w:val="14"/>
              <w:szCs w:val="14"/>
            </w:rPr>
          </w:pPr>
          <w:r w:rsidRPr="009D5E0C">
            <w:rPr>
              <w:rFonts w:ascii="Trebuchet MS" w:hAnsi="Trebuchet MS"/>
              <w:color w:val="FFFFFF" w:themeColor="background1"/>
              <w:sz w:val="14"/>
              <w:szCs w:val="14"/>
            </w:rPr>
            <w:t xml:space="preserve">Version: v0.1 | </w:t>
          </w:r>
          <w:r w:rsidR="00215F4A" w:rsidRPr="009D5E0C">
            <w:rPr>
              <w:rFonts w:ascii="Trebuchet MS" w:hAnsi="Trebuchet MS"/>
              <w:color w:val="FFFFFF" w:themeColor="background1"/>
              <w:sz w:val="14"/>
              <w:szCs w:val="14"/>
            </w:rPr>
            <w:t>10</w:t>
          </w:r>
          <w:r w:rsidRPr="009D5E0C">
            <w:rPr>
              <w:rFonts w:ascii="Trebuchet MS" w:hAnsi="Trebuchet MS"/>
              <w:color w:val="FFFFFF" w:themeColor="background1"/>
              <w:sz w:val="14"/>
              <w:szCs w:val="14"/>
            </w:rPr>
            <w:t xml:space="preserve"> April 2026</w:t>
          </w:r>
        </w:p>
        <w:p w14:paraId="26E1CEB1" w14:textId="77777777" w:rsidR="00347C43" w:rsidRPr="009D5E0C" w:rsidRDefault="00347C43" w:rsidP="00347C43">
          <w:pPr>
            <w:pBdr>
              <w:bottom w:val="single" w:sz="4" w:space="2" w:color="9DD1F4"/>
            </w:pBdr>
            <w:spacing w:after="280"/>
          </w:pPr>
        </w:p>
        <w:p w14:paraId="3FC31E2A" w14:textId="4FF52B77" w:rsidR="00347C43" w:rsidRPr="009D5E0C" w:rsidRDefault="00215F4A" w:rsidP="00347C43">
          <w:pPr>
            <w:spacing w:after="60"/>
            <w:rPr>
              <w:rFonts w:ascii="Trebuchet MS" w:hAnsi="Trebuchet MS"/>
            </w:rPr>
          </w:pPr>
          <w:r w:rsidRPr="009D5E0C">
            <w:rPr>
              <w:rFonts w:ascii="Trebuchet MS" w:eastAsia="Trebuchet MS" w:hAnsi="Trebuchet MS" w:cs="Trebuchet MS"/>
              <w:b/>
              <w:bCs/>
              <w:color w:val="FFFFFF"/>
            </w:rPr>
            <w:t>Pascal Tesch</w:t>
          </w:r>
        </w:p>
        <w:p w14:paraId="3B68FE23" w14:textId="233F96A2" w:rsidR="00347C43" w:rsidRPr="00063B5A" w:rsidRDefault="00215F4A" w:rsidP="00347C43">
          <w:pPr>
            <w:spacing w:after="40"/>
            <w:rPr>
              <w:rFonts w:ascii="Trebuchet MS" w:hAnsi="Trebuchet MS"/>
            </w:rPr>
          </w:pPr>
          <w:r>
            <w:rPr>
              <w:rFonts w:ascii="Trebuchet MS" w:eastAsia="Trebuchet MS" w:hAnsi="Trebuchet MS" w:cs="Trebuchet MS"/>
              <w:color w:val="9DD1F4"/>
              <w:sz w:val="20"/>
              <w:szCs w:val="20"/>
            </w:rPr>
            <w:t xml:space="preserve">EFC </w:t>
          </w:r>
          <w:r w:rsidR="00347C43" w:rsidRPr="00063B5A">
            <w:rPr>
              <w:rFonts w:ascii="Trebuchet MS" w:eastAsia="Trebuchet MS" w:hAnsi="Trebuchet MS" w:cs="Trebuchet MS"/>
              <w:color w:val="9DD1F4"/>
              <w:sz w:val="20"/>
              <w:szCs w:val="20"/>
            </w:rPr>
            <w:t>President</w:t>
          </w:r>
        </w:p>
        <w:p w14:paraId="45EA4621" w14:textId="24C3F40A" w:rsidR="00347C43" w:rsidRPr="00063B5A" w:rsidRDefault="00347C43" w:rsidP="00347C43">
          <w:pPr>
            <w:rPr>
              <w:rFonts w:ascii="Trebuchet MS" w:hAnsi="Trebuchet MS"/>
            </w:rPr>
          </w:pPr>
          <w:r w:rsidRPr="00063B5A">
            <w:rPr>
              <w:rFonts w:ascii="Trebuchet MS" w:eastAsia="Trebuchet MS" w:hAnsi="Trebuchet MS" w:cs="Trebuchet MS"/>
              <w:color w:val="FFFFFF"/>
              <w:sz w:val="20"/>
              <w:szCs w:val="20"/>
            </w:rPr>
            <w:t xml:space="preserve">For </w:t>
          </w:r>
          <w:r>
            <w:rPr>
              <w:rFonts w:ascii="Trebuchet MS" w:eastAsia="Trebuchet MS" w:hAnsi="Trebuchet MS" w:cs="Trebuchet MS"/>
              <w:color w:val="FFFFFF"/>
              <w:sz w:val="20"/>
              <w:szCs w:val="20"/>
            </w:rPr>
            <w:t>Bureau</w:t>
          </w:r>
          <w:r w:rsidRPr="00063B5A">
            <w:rPr>
              <w:rFonts w:ascii="Trebuchet MS" w:eastAsia="Trebuchet MS" w:hAnsi="Trebuchet MS" w:cs="Trebuchet MS"/>
              <w:color w:val="FFFFFF"/>
              <w:sz w:val="20"/>
              <w:szCs w:val="20"/>
            </w:rPr>
            <w:t xml:space="preserve"> — Confidential  |  1</w:t>
          </w:r>
          <w:r>
            <w:rPr>
              <w:rFonts w:ascii="Trebuchet MS" w:eastAsia="Trebuchet MS" w:hAnsi="Trebuchet MS" w:cs="Trebuchet MS"/>
              <w:color w:val="FFFFFF"/>
              <w:sz w:val="20"/>
              <w:szCs w:val="20"/>
            </w:rPr>
            <w:t>8</w:t>
          </w:r>
          <w:r w:rsidRPr="00063B5A">
            <w:rPr>
              <w:rFonts w:ascii="Trebuchet MS" w:eastAsia="Trebuchet MS" w:hAnsi="Trebuchet MS" w:cs="Trebuchet MS"/>
              <w:color w:val="FFFFFF"/>
              <w:sz w:val="20"/>
              <w:szCs w:val="20"/>
            </w:rPr>
            <w:t xml:space="preserve"> March 2026</w:t>
          </w:r>
        </w:p>
        <w:p w14:paraId="4791296B" w14:textId="25A15722" w:rsidR="00347C43" w:rsidRPr="009D5E0C" w:rsidRDefault="00347C43" w:rsidP="00347C43">
          <w:pPr>
            <w:spacing w:after="40"/>
            <w:rPr>
              <w:rFonts w:ascii="Trebuchet MS" w:hAnsi="Trebuchet MS"/>
              <w:lang w:val="fr-FR"/>
            </w:rPr>
          </w:pPr>
          <w:proofErr w:type="spellStart"/>
          <w:r w:rsidRPr="009D5E0C">
            <w:rPr>
              <w:rFonts w:ascii="Trebuchet MS" w:eastAsia="Trebuchet MS" w:hAnsi="Trebuchet MS" w:cs="Trebuchet MS"/>
              <w:color w:val="4E84C4"/>
              <w:szCs w:val="18"/>
              <w:lang w:val="fr-FR"/>
            </w:rPr>
            <w:t>European</w:t>
          </w:r>
          <w:proofErr w:type="spellEnd"/>
          <w:r w:rsidRPr="009D5E0C">
            <w:rPr>
              <w:rFonts w:ascii="Trebuchet MS" w:eastAsia="Trebuchet MS" w:hAnsi="Trebuchet MS" w:cs="Trebuchet MS"/>
              <w:color w:val="4E84C4"/>
              <w:szCs w:val="18"/>
              <w:lang w:val="fr-FR"/>
            </w:rPr>
            <w:t xml:space="preserve"> Fencing </w:t>
          </w:r>
          <w:proofErr w:type="spellStart"/>
          <w:r w:rsidRPr="009D5E0C">
            <w:rPr>
              <w:rFonts w:ascii="Trebuchet MS" w:eastAsia="Trebuchet MS" w:hAnsi="Trebuchet MS" w:cs="Trebuchet MS"/>
              <w:color w:val="4E84C4"/>
              <w:szCs w:val="18"/>
              <w:lang w:val="fr-FR"/>
            </w:rPr>
            <w:t>Confederation</w:t>
          </w:r>
          <w:proofErr w:type="spellEnd"/>
          <w:r w:rsidRPr="009D5E0C">
            <w:rPr>
              <w:rFonts w:ascii="Trebuchet MS" w:eastAsia="Trebuchet MS" w:hAnsi="Trebuchet MS" w:cs="Trebuchet MS"/>
              <w:color w:val="4E84C4"/>
              <w:szCs w:val="18"/>
              <w:lang w:val="fr-FR"/>
            </w:rPr>
            <w:t xml:space="preserve">  |  Confédération Européenne d'Escrime</w:t>
          </w:r>
        </w:p>
      </w:sdtContent>
    </w:sdt>
    <w:p w14:paraId="74637B6C" w14:textId="776CD7D7" w:rsidR="00AF1BE5" w:rsidRPr="009D5E0C" w:rsidRDefault="00AF1BE5" w:rsidP="00AF1BE5">
      <w:pPr>
        <w:rPr>
          <w:lang w:val="fr-FR"/>
        </w:rPr>
      </w:pPr>
    </w:p>
    <w:p w14:paraId="2782E3D5" w14:textId="77777777" w:rsidR="00AF1BE5" w:rsidRDefault="00AF1BE5" w:rsidP="00AF1BE5">
      <w:pPr>
        <w:spacing w:before="360" w:after="240"/>
      </w:pPr>
      <w:r>
        <w:rPr>
          <w:b/>
          <w:color w:val="213389"/>
        </w:rPr>
        <w:t>I. MEETING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7EA8" w14:paraId="4B900C47" w14:textId="77777777" w:rsidTr="00AB3EB6">
        <w:tc>
          <w:tcPr>
            <w:tcW w:w="4320" w:type="dxa"/>
            <w:vAlign w:val="center"/>
          </w:tcPr>
          <w:p w14:paraId="636B371F" w14:textId="0DF999DA" w:rsidR="005C7EA8" w:rsidRDefault="005C7EA8" w:rsidP="005C7EA8">
            <w:r>
              <w:rPr>
                <w:b/>
                <w:bCs/>
              </w:rPr>
              <w:t>Item</w:t>
            </w:r>
          </w:p>
        </w:tc>
        <w:tc>
          <w:tcPr>
            <w:tcW w:w="4320" w:type="dxa"/>
            <w:vAlign w:val="center"/>
          </w:tcPr>
          <w:p w14:paraId="232E8AD0" w14:textId="7EB35A45" w:rsidR="005C7EA8" w:rsidRDefault="005C7EA8" w:rsidP="005C7EA8">
            <w:r>
              <w:rPr>
                <w:b/>
                <w:bCs/>
              </w:rPr>
              <w:t>Description</w:t>
            </w:r>
          </w:p>
        </w:tc>
      </w:tr>
      <w:tr w:rsidR="005C7EA8" w14:paraId="12C20F4A" w14:textId="77777777" w:rsidTr="00AB3EB6">
        <w:tc>
          <w:tcPr>
            <w:tcW w:w="4320" w:type="dxa"/>
            <w:vAlign w:val="center"/>
          </w:tcPr>
          <w:p w14:paraId="7033DAE7" w14:textId="754C1BF7" w:rsidR="005C7EA8" w:rsidRDefault="005C7EA8" w:rsidP="005C7EA8">
            <w:r>
              <w:t>Meeting Title</w:t>
            </w:r>
          </w:p>
        </w:tc>
        <w:tc>
          <w:tcPr>
            <w:tcW w:w="4320" w:type="dxa"/>
            <w:vAlign w:val="center"/>
          </w:tcPr>
          <w:p w14:paraId="1061CB54" w14:textId="52BAF7D2" w:rsidR="005C7EA8" w:rsidRDefault="005C7EA8" w:rsidP="005C7EA8">
            <w:r>
              <w:t>EFC Bureau Meeting</w:t>
            </w:r>
          </w:p>
        </w:tc>
      </w:tr>
      <w:tr w:rsidR="005C7EA8" w14:paraId="31622998" w14:textId="77777777" w:rsidTr="00AB3EB6">
        <w:tc>
          <w:tcPr>
            <w:tcW w:w="4320" w:type="dxa"/>
            <w:vAlign w:val="center"/>
          </w:tcPr>
          <w:p w14:paraId="39D13F15" w14:textId="54591E57" w:rsidR="005C7EA8" w:rsidRDefault="005C7EA8" w:rsidP="005C7EA8">
            <w:r>
              <w:t>Meeting Number</w:t>
            </w:r>
          </w:p>
        </w:tc>
        <w:tc>
          <w:tcPr>
            <w:tcW w:w="4320" w:type="dxa"/>
            <w:vAlign w:val="center"/>
          </w:tcPr>
          <w:p w14:paraId="2B6DE11F" w14:textId="348C329C" w:rsidR="005C7EA8" w:rsidRDefault="005C7EA8" w:rsidP="005C7EA8">
            <w:r>
              <w:t>06 / 2026</w:t>
            </w:r>
          </w:p>
        </w:tc>
      </w:tr>
      <w:tr w:rsidR="005C7EA8" w14:paraId="1ED95607" w14:textId="77777777" w:rsidTr="00AB3EB6">
        <w:tc>
          <w:tcPr>
            <w:tcW w:w="4320" w:type="dxa"/>
            <w:vAlign w:val="center"/>
          </w:tcPr>
          <w:p w14:paraId="1DE28310" w14:textId="67E5D2A4" w:rsidR="005C7EA8" w:rsidRDefault="005C7EA8" w:rsidP="005C7EA8">
            <w:r>
              <w:t>Date</w:t>
            </w:r>
          </w:p>
        </w:tc>
        <w:tc>
          <w:tcPr>
            <w:tcW w:w="4320" w:type="dxa"/>
            <w:vAlign w:val="center"/>
          </w:tcPr>
          <w:p w14:paraId="15CAC44C" w14:textId="75E903C7" w:rsidR="005C7EA8" w:rsidRDefault="005C7EA8" w:rsidP="005C7EA8">
            <w:r>
              <w:t>10 April 2026</w:t>
            </w:r>
          </w:p>
        </w:tc>
      </w:tr>
      <w:tr w:rsidR="005C7EA8" w14:paraId="7FBCA0A1" w14:textId="77777777" w:rsidTr="00AB3EB6">
        <w:tc>
          <w:tcPr>
            <w:tcW w:w="4320" w:type="dxa"/>
            <w:vAlign w:val="center"/>
          </w:tcPr>
          <w:p w14:paraId="12C609C9" w14:textId="2A2A5FBC" w:rsidR="005C7EA8" w:rsidRDefault="005C7EA8" w:rsidP="005C7EA8">
            <w:r>
              <w:t>Time</w:t>
            </w:r>
          </w:p>
        </w:tc>
        <w:tc>
          <w:tcPr>
            <w:tcW w:w="4320" w:type="dxa"/>
            <w:vAlign w:val="center"/>
          </w:tcPr>
          <w:p w14:paraId="5272232F" w14:textId="5122D978" w:rsidR="005C7EA8" w:rsidRDefault="005C7EA8" w:rsidP="005C7EA8">
            <w:r>
              <w:t>08:58–09:28 CET</w:t>
            </w:r>
          </w:p>
        </w:tc>
      </w:tr>
      <w:tr w:rsidR="005C7EA8" w14:paraId="7853B3D1" w14:textId="77777777" w:rsidTr="00AB3EB6">
        <w:tc>
          <w:tcPr>
            <w:tcW w:w="4320" w:type="dxa"/>
            <w:vAlign w:val="center"/>
          </w:tcPr>
          <w:p w14:paraId="026B4989" w14:textId="5E43D8B6" w:rsidR="005C7EA8" w:rsidRDefault="005C7EA8" w:rsidP="005C7EA8">
            <w:r>
              <w:t>Platform</w:t>
            </w:r>
          </w:p>
        </w:tc>
        <w:tc>
          <w:tcPr>
            <w:tcW w:w="4320" w:type="dxa"/>
            <w:vAlign w:val="center"/>
          </w:tcPr>
          <w:p w14:paraId="68F0C8C9" w14:textId="3082B383" w:rsidR="005C7EA8" w:rsidRDefault="005C7EA8" w:rsidP="005C7EA8">
            <w:r>
              <w:t>Microsoft Teams</w:t>
            </w:r>
          </w:p>
        </w:tc>
      </w:tr>
      <w:tr w:rsidR="005C7EA8" w14:paraId="6BB13F5F" w14:textId="77777777" w:rsidTr="00AB3EB6">
        <w:tc>
          <w:tcPr>
            <w:tcW w:w="4320" w:type="dxa"/>
            <w:vAlign w:val="center"/>
          </w:tcPr>
          <w:p w14:paraId="3E263FE1" w14:textId="676DA49A" w:rsidR="005C7EA8" w:rsidRDefault="005C7EA8" w:rsidP="005C7EA8">
            <w:r>
              <w:t>Chair</w:t>
            </w:r>
          </w:p>
        </w:tc>
        <w:tc>
          <w:tcPr>
            <w:tcW w:w="4320" w:type="dxa"/>
            <w:vAlign w:val="center"/>
          </w:tcPr>
          <w:p w14:paraId="5C6D6464" w14:textId="4FDA8A54" w:rsidR="005C7EA8" w:rsidRDefault="005C7EA8" w:rsidP="005C7EA8">
            <w:r>
              <w:t>Pascal Tesch, President of the EFC</w:t>
            </w:r>
          </w:p>
        </w:tc>
      </w:tr>
    </w:tbl>
    <w:p w14:paraId="09D900B3" w14:textId="77777777" w:rsidR="00AF1BE5" w:rsidRDefault="00AF1BE5" w:rsidP="00AF1BE5">
      <w:r>
        <w:br w:type="page"/>
      </w:r>
    </w:p>
    <w:p w14:paraId="64FC76C4" w14:textId="77777777" w:rsidR="00AF1BE5" w:rsidRDefault="00AF1BE5" w:rsidP="00AF1BE5">
      <w:pPr>
        <w:spacing w:before="360" w:after="240"/>
      </w:pPr>
      <w:r>
        <w:rPr>
          <w:b/>
          <w:color w:val="213389"/>
        </w:rPr>
        <w:lastRenderedPageBreak/>
        <w:t>II. ATTENDANCE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F1BE5" w14:paraId="654B59AC" w14:textId="77777777" w:rsidTr="00B3739B">
        <w:tc>
          <w:tcPr>
            <w:tcW w:w="2880" w:type="dxa"/>
            <w:shd w:val="clear" w:color="auto" w:fill="213389"/>
          </w:tcPr>
          <w:p w14:paraId="44652FB2" w14:textId="77777777" w:rsidR="00AF1BE5" w:rsidRDefault="00AF1BE5" w:rsidP="00B3739B">
            <w:r>
              <w:rPr>
                <w:b/>
                <w:color w:val="FFFFFF"/>
              </w:rPr>
              <w:t>Name</w:t>
            </w:r>
          </w:p>
        </w:tc>
        <w:tc>
          <w:tcPr>
            <w:tcW w:w="2880" w:type="dxa"/>
            <w:shd w:val="clear" w:color="auto" w:fill="213389"/>
          </w:tcPr>
          <w:p w14:paraId="78E3881E" w14:textId="77777777" w:rsidR="00AF1BE5" w:rsidRDefault="00AF1BE5" w:rsidP="00B3739B">
            <w:r>
              <w:rPr>
                <w:b/>
                <w:color w:val="FFFFFF"/>
              </w:rPr>
              <w:t>Role</w:t>
            </w:r>
          </w:p>
        </w:tc>
        <w:tc>
          <w:tcPr>
            <w:tcW w:w="2880" w:type="dxa"/>
            <w:shd w:val="clear" w:color="auto" w:fill="213389"/>
          </w:tcPr>
          <w:p w14:paraId="4BE9D98A" w14:textId="77777777" w:rsidR="00AF1BE5" w:rsidRDefault="00AF1BE5" w:rsidP="00B3739B">
            <w:r>
              <w:rPr>
                <w:b/>
                <w:color w:val="FFFFFF"/>
              </w:rPr>
              <w:t>Present</w:t>
            </w:r>
          </w:p>
        </w:tc>
      </w:tr>
      <w:tr w:rsidR="005C7EA8" w14:paraId="753E60BF" w14:textId="77777777" w:rsidTr="006B2CEA">
        <w:tc>
          <w:tcPr>
            <w:tcW w:w="2880" w:type="dxa"/>
            <w:vAlign w:val="center"/>
          </w:tcPr>
          <w:p w14:paraId="16BC13D2" w14:textId="6FF64C3D" w:rsidR="005C7EA8" w:rsidRDefault="005C7EA8" w:rsidP="005C7EA8">
            <w:r>
              <w:t>Pascal Tesch</w:t>
            </w:r>
          </w:p>
        </w:tc>
        <w:tc>
          <w:tcPr>
            <w:tcW w:w="2880" w:type="dxa"/>
            <w:vAlign w:val="center"/>
          </w:tcPr>
          <w:p w14:paraId="48512E30" w14:textId="299D53EB" w:rsidR="005C7EA8" w:rsidRDefault="005C7EA8" w:rsidP="005C7EA8">
            <w:r>
              <w:t>President</w:t>
            </w:r>
          </w:p>
        </w:tc>
        <w:tc>
          <w:tcPr>
            <w:tcW w:w="2880" w:type="dxa"/>
            <w:vAlign w:val="center"/>
          </w:tcPr>
          <w:p w14:paraId="6D65CB8A" w14:textId="58EA9A52" w:rsidR="005C7EA8" w:rsidRDefault="005C7EA8" w:rsidP="005C7EA8">
            <w:r>
              <w:rPr>
                <w:rFonts w:ascii="Segoe UI Symbol" w:hAnsi="Segoe UI Symbol" w:cs="Segoe UI Symbol"/>
              </w:rPr>
              <w:t>✓</w:t>
            </w:r>
          </w:p>
        </w:tc>
      </w:tr>
      <w:tr w:rsidR="005C7EA8" w14:paraId="74116FE1" w14:textId="77777777" w:rsidTr="006B2CEA">
        <w:tc>
          <w:tcPr>
            <w:tcW w:w="2880" w:type="dxa"/>
            <w:vAlign w:val="center"/>
          </w:tcPr>
          <w:p w14:paraId="751263B6" w14:textId="1A715B3D" w:rsidR="005C7EA8" w:rsidRDefault="005C7EA8" w:rsidP="005C7EA8">
            <w:r>
              <w:t>Etienne Van Cann</w:t>
            </w:r>
          </w:p>
        </w:tc>
        <w:tc>
          <w:tcPr>
            <w:tcW w:w="2880" w:type="dxa"/>
            <w:vAlign w:val="center"/>
          </w:tcPr>
          <w:p w14:paraId="5D8845B6" w14:textId="08D76543" w:rsidR="005C7EA8" w:rsidRDefault="005C7EA8" w:rsidP="005C7EA8">
            <w:r>
              <w:t>Vice President / Legal Commission President</w:t>
            </w:r>
          </w:p>
        </w:tc>
        <w:tc>
          <w:tcPr>
            <w:tcW w:w="2880" w:type="dxa"/>
            <w:vAlign w:val="center"/>
          </w:tcPr>
          <w:p w14:paraId="4FE7360D" w14:textId="222990C0" w:rsidR="005C7EA8" w:rsidRDefault="005C7EA8" w:rsidP="005C7EA8">
            <w:r>
              <w:rPr>
                <w:rFonts w:ascii="Segoe UI Symbol" w:hAnsi="Segoe UI Symbol" w:cs="Segoe UI Symbol"/>
              </w:rPr>
              <w:t>✓</w:t>
            </w:r>
          </w:p>
        </w:tc>
      </w:tr>
      <w:tr w:rsidR="005C7EA8" w14:paraId="434E635A" w14:textId="77777777" w:rsidTr="006B2CEA">
        <w:tc>
          <w:tcPr>
            <w:tcW w:w="2880" w:type="dxa"/>
            <w:vAlign w:val="center"/>
          </w:tcPr>
          <w:p w14:paraId="5BFDFECD" w14:textId="144D9964" w:rsidR="005C7EA8" w:rsidRDefault="005C7EA8" w:rsidP="005C7EA8">
            <w:r>
              <w:t>Nuala McGarrity</w:t>
            </w:r>
          </w:p>
        </w:tc>
        <w:tc>
          <w:tcPr>
            <w:tcW w:w="2880" w:type="dxa"/>
            <w:vAlign w:val="center"/>
          </w:tcPr>
          <w:p w14:paraId="3A24E640" w14:textId="7275403D" w:rsidR="005C7EA8" w:rsidRDefault="005C7EA8" w:rsidP="005C7EA8">
            <w:r>
              <w:t>Treasurer</w:t>
            </w:r>
          </w:p>
        </w:tc>
        <w:tc>
          <w:tcPr>
            <w:tcW w:w="2880" w:type="dxa"/>
            <w:vAlign w:val="center"/>
          </w:tcPr>
          <w:p w14:paraId="34A1EEAE" w14:textId="6699E840" w:rsidR="005C7EA8" w:rsidRDefault="005C7EA8" w:rsidP="005C7EA8">
            <w:r>
              <w:rPr>
                <w:rFonts w:ascii="Segoe UI Symbol" w:hAnsi="Segoe UI Symbol" w:cs="Segoe UI Symbol"/>
              </w:rPr>
              <w:t>✓</w:t>
            </w:r>
          </w:p>
        </w:tc>
      </w:tr>
      <w:tr w:rsidR="005C7EA8" w14:paraId="57D0C4C9" w14:textId="77777777" w:rsidTr="006B2CEA">
        <w:tc>
          <w:tcPr>
            <w:tcW w:w="2880" w:type="dxa"/>
            <w:vAlign w:val="center"/>
          </w:tcPr>
          <w:p w14:paraId="31463AE1" w14:textId="10587F4B" w:rsidR="005C7EA8" w:rsidRDefault="005C7EA8" w:rsidP="005C7EA8">
            <w:r>
              <w:t>Iryna Mazheika</w:t>
            </w:r>
          </w:p>
        </w:tc>
        <w:tc>
          <w:tcPr>
            <w:tcW w:w="2880" w:type="dxa"/>
            <w:vAlign w:val="center"/>
          </w:tcPr>
          <w:p w14:paraId="6E4D92A4" w14:textId="703D2966" w:rsidR="005C7EA8" w:rsidRDefault="005C7EA8" w:rsidP="005C7EA8">
            <w:r>
              <w:t>Administrative Support / Acting Secretary</w:t>
            </w:r>
          </w:p>
        </w:tc>
        <w:tc>
          <w:tcPr>
            <w:tcW w:w="2880" w:type="dxa"/>
            <w:vAlign w:val="center"/>
          </w:tcPr>
          <w:p w14:paraId="30FF93AB" w14:textId="01D735D5" w:rsidR="005C7EA8" w:rsidRDefault="005C7EA8" w:rsidP="005C7EA8">
            <w:r>
              <w:rPr>
                <w:rFonts w:ascii="Segoe UI Symbol" w:hAnsi="Segoe UI Symbol" w:cs="Segoe UI Symbol"/>
              </w:rPr>
              <w:t>✓</w:t>
            </w:r>
          </w:p>
        </w:tc>
      </w:tr>
      <w:tr w:rsidR="005C7EA8" w14:paraId="49E57EA9" w14:textId="77777777" w:rsidTr="006B2CEA">
        <w:tc>
          <w:tcPr>
            <w:tcW w:w="2880" w:type="dxa"/>
            <w:vAlign w:val="center"/>
          </w:tcPr>
          <w:p w14:paraId="7F1A3FA9" w14:textId="1EE097C8" w:rsidR="005C7EA8" w:rsidRDefault="005C7EA8" w:rsidP="005C7EA8"/>
        </w:tc>
        <w:tc>
          <w:tcPr>
            <w:tcW w:w="2880" w:type="dxa"/>
            <w:vAlign w:val="center"/>
          </w:tcPr>
          <w:p w14:paraId="2D094522" w14:textId="562D31E9" w:rsidR="005C7EA8" w:rsidRDefault="005C7EA8" w:rsidP="005C7EA8"/>
        </w:tc>
        <w:tc>
          <w:tcPr>
            <w:tcW w:w="2880" w:type="dxa"/>
            <w:vAlign w:val="center"/>
          </w:tcPr>
          <w:p w14:paraId="57AE043D" w14:textId="426C7765" w:rsidR="005C7EA8" w:rsidRDefault="005C7EA8" w:rsidP="005C7EA8"/>
        </w:tc>
      </w:tr>
    </w:tbl>
    <w:p w14:paraId="043905D2" w14:textId="77777777" w:rsidR="00AF1BE5" w:rsidRDefault="00AF1BE5" w:rsidP="00AF1BE5">
      <w:r>
        <w:br w:type="page"/>
      </w:r>
    </w:p>
    <w:p w14:paraId="5A3A025F" w14:textId="77777777" w:rsidR="005C7EA8" w:rsidRPr="005C7EA8" w:rsidRDefault="005C7EA8" w:rsidP="005C7EA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5C7EA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lastRenderedPageBreak/>
        <w:t>III. AGENDA</w:t>
      </w:r>
    </w:p>
    <w:p w14:paraId="7E79E148" w14:textId="77777777" w:rsidR="005C7EA8" w:rsidRPr="005C7EA8" w:rsidRDefault="005C7EA8" w:rsidP="005C7EA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C7EA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Publication of Bureau Meeting Minutes</w:t>
      </w:r>
    </w:p>
    <w:p w14:paraId="24C48124" w14:textId="77777777" w:rsidR="005C7EA8" w:rsidRPr="005C7EA8" w:rsidRDefault="005C7EA8" w:rsidP="005C7EA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C7EA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Event and Competition Matters </w:t>
      </w:r>
    </w:p>
    <w:p w14:paraId="219B10D4" w14:textId="46C754CF" w:rsidR="005C7EA8" w:rsidRPr="005C7EA8" w:rsidRDefault="005C7EA8" w:rsidP="005C7EA8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C7EA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Ca</w:t>
      </w:r>
      <w:r w:rsidR="00215F4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gliari</w:t>
      </w:r>
    </w:p>
    <w:p w14:paraId="54E16B2F" w14:textId="77777777" w:rsidR="005C7EA8" w:rsidRPr="005C7EA8" w:rsidRDefault="005C7EA8" w:rsidP="005C7EA8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C7EA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U14 Festival</w:t>
      </w:r>
    </w:p>
    <w:p w14:paraId="66D9BF91" w14:textId="77777777" w:rsidR="005C7EA8" w:rsidRPr="005C7EA8" w:rsidRDefault="005C7EA8" w:rsidP="005C7EA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C7EA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Material Aid to National Federations</w:t>
      </w:r>
    </w:p>
    <w:p w14:paraId="4A97012E" w14:textId="7B0EB8E5" w:rsidR="005C7EA8" w:rsidRPr="005C7EA8" w:rsidRDefault="009D5E0C" w:rsidP="005C7EA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IOC </w:t>
      </w:r>
      <w:r w:rsidR="005C7EA8" w:rsidRPr="005C7EA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Safeguarding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Course 2026</w:t>
      </w:r>
    </w:p>
    <w:p w14:paraId="1E1523F2" w14:textId="77777777" w:rsidR="005C7EA8" w:rsidRPr="005C7EA8" w:rsidRDefault="005C7EA8" w:rsidP="005C7EA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C7EA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Congress Preparation (Antony)</w:t>
      </w:r>
    </w:p>
    <w:p w14:paraId="2C10B369" w14:textId="77777777" w:rsidR="005C7EA8" w:rsidRPr="005C7EA8" w:rsidRDefault="005C7EA8" w:rsidP="005C7EA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C7EA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Any Other Business</w:t>
      </w:r>
    </w:p>
    <w:p w14:paraId="1EAD5C5A" w14:textId="77777777" w:rsidR="00AF1BE5" w:rsidRDefault="00AF1BE5" w:rsidP="00AF1BE5">
      <w:r>
        <w:br w:type="page"/>
      </w:r>
    </w:p>
    <w:p w14:paraId="7BBC9C78" w14:textId="77777777" w:rsidR="00AF1BE5" w:rsidRDefault="00AF1BE5" w:rsidP="00AF1BE5">
      <w:pPr>
        <w:spacing w:before="360" w:after="240"/>
      </w:pPr>
      <w:r>
        <w:rPr>
          <w:b/>
          <w:color w:val="213389"/>
        </w:rPr>
        <w:lastRenderedPageBreak/>
        <w:t>IV. DECISION REGISTER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2292"/>
        <w:gridCol w:w="1164"/>
        <w:gridCol w:w="1728"/>
      </w:tblGrid>
      <w:tr w:rsidR="005C7EA8" w:rsidRPr="005C7EA8" w14:paraId="08537B0C" w14:textId="77777777" w:rsidTr="00215F4A">
        <w:tc>
          <w:tcPr>
            <w:tcW w:w="1728" w:type="dxa"/>
            <w:shd w:val="clear" w:color="auto" w:fill="213389"/>
          </w:tcPr>
          <w:p w14:paraId="4EB5811E" w14:textId="77777777" w:rsidR="005C7EA8" w:rsidRPr="005C7EA8" w:rsidRDefault="005C7EA8" w:rsidP="00C94381">
            <w:pPr>
              <w:rPr>
                <w:bCs/>
              </w:rPr>
            </w:pPr>
            <w:r w:rsidRPr="005C7EA8">
              <w:rPr>
                <w:bCs/>
                <w:color w:val="FFFFFF"/>
              </w:rPr>
              <w:t>Ref</w:t>
            </w:r>
          </w:p>
        </w:tc>
        <w:tc>
          <w:tcPr>
            <w:tcW w:w="1728" w:type="dxa"/>
            <w:shd w:val="clear" w:color="auto" w:fill="213389"/>
          </w:tcPr>
          <w:p w14:paraId="24274972" w14:textId="77777777" w:rsidR="005C7EA8" w:rsidRPr="005C7EA8" w:rsidRDefault="005C7EA8" w:rsidP="00C94381">
            <w:pPr>
              <w:rPr>
                <w:bCs/>
              </w:rPr>
            </w:pPr>
            <w:r w:rsidRPr="005C7EA8">
              <w:rPr>
                <w:bCs/>
                <w:color w:val="FFFFFF"/>
              </w:rPr>
              <w:t>Topic</w:t>
            </w:r>
          </w:p>
        </w:tc>
        <w:tc>
          <w:tcPr>
            <w:tcW w:w="2292" w:type="dxa"/>
            <w:shd w:val="clear" w:color="auto" w:fill="213389"/>
          </w:tcPr>
          <w:p w14:paraId="12396353" w14:textId="77777777" w:rsidR="005C7EA8" w:rsidRPr="005C7EA8" w:rsidRDefault="005C7EA8" w:rsidP="00C94381">
            <w:pPr>
              <w:rPr>
                <w:bCs/>
              </w:rPr>
            </w:pPr>
            <w:r w:rsidRPr="005C7EA8">
              <w:rPr>
                <w:bCs/>
                <w:color w:val="FFFFFF"/>
              </w:rPr>
              <w:t>Decision</w:t>
            </w:r>
          </w:p>
        </w:tc>
        <w:tc>
          <w:tcPr>
            <w:tcW w:w="1164" w:type="dxa"/>
            <w:shd w:val="clear" w:color="auto" w:fill="213389"/>
          </w:tcPr>
          <w:p w14:paraId="3EA41083" w14:textId="77777777" w:rsidR="005C7EA8" w:rsidRPr="005C7EA8" w:rsidRDefault="005C7EA8" w:rsidP="00C94381">
            <w:pPr>
              <w:rPr>
                <w:bCs/>
              </w:rPr>
            </w:pPr>
            <w:r w:rsidRPr="005C7EA8">
              <w:rPr>
                <w:bCs/>
                <w:color w:val="FFFFFF"/>
              </w:rPr>
              <w:t>Status</w:t>
            </w:r>
          </w:p>
        </w:tc>
        <w:tc>
          <w:tcPr>
            <w:tcW w:w="1728" w:type="dxa"/>
            <w:shd w:val="clear" w:color="auto" w:fill="213389"/>
          </w:tcPr>
          <w:p w14:paraId="371A559F" w14:textId="77777777" w:rsidR="005C7EA8" w:rsidRPr="005C7EA8" w:rsidRDefault="005C7EA8" w:rsidP="00C94381">
            <w:pPr>
              <w:rPr>
                <w:bCs/>
              </w:rPr>
            </w:pPr>
            <w:r w:rsidRPr="005C7EA8">
              <w:rPr>
                <w:bCs/>
                <w:color w:val="FFFFFF"/>
              </w:rPr>
              <w:t>Owner</w:t>
            </w:r>
          </w:p>
        </w:tc>
      </w:tr>
      <w:tr w:rsidR="005C7EA8" w:rsidRPr="005C7EA8" w14:paraId="31B32CF9" w14:textId="77777777" w:rsidTr="00215F4A">
        <w:tc>
          <w:tcPr>
            <w:tcW w:w="1728" w:type="dxa"/>
          </w:tcPr>
          <w:p w14:paraId="05A43D60" w14:textId="2D7C84E6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1728" w:type="dxa"/>
          </w:tcPr>
          <w:p w14:paraId="08D34054" w14:textId="49506D43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2292" w:type="dxa"/>
          </w:tcPr>
          <w:p w14:paraId="2B578FB0" w14:textId="5197D843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1164" w:type="dxa"/>
          </w:tcPr>
          <w:p w14:paraId="59301D1E" w14:textId="1BCAE3F4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1728" w:type="dxa"/>
          </w:tcPr>
          <w:p w14:paraId="25D9DAFF" w14:textId="22CC89B0" w:rsidR="005C7EA8" w:rsidRPr="005C7EA8" w:rsidRDefault="005C7EA8" w:rsidP="00C94381">
            <w:pPr>
              <w:rPr>
                <w:bCs/>
              </w:rPr>
            </w:pPr>
          </w:p>
        </w:tc>
      </w:tr>
      <w:tr w:rsidR="005C7EA8" w:rsidRPr="005C7EA8" w14:paraId="0CC122A4" w14:textId="77777777" w:rsidTr="00215F4A">
        <w:tc>
          <w:tcPr>
            <w:tcW w:w="1728" w:type="dxa"/>
          </w:tcPr>
          <w:p w14:paraId="6BDBA5B4" w14:textId="77777777" w:rsidR="005C7EA8" w:rsidRPr="005C7EA8" w:rsidRDefault="005C7EA8" w:rsidP="005C7EA8">
            <w:pPr>
              <w:rPr>
                <w:bCs/>
              </w:rPr>
            </w:pPr>
            <w:r w:rsidRPr="005C7EA8">
              <w:rPr>
                <w:bCs/>
              </w:rPr>
              <w:t>D</w:t>
            </w:r>
            <w:r w:rsidRPr="005C7EA8">
              <w:rPr>
                <w:bCs/>
              </w:rPr>
              <w:noBreakHyphen/>
              <w:t>01</w:t>
            </w:r>
          </w:p>
        </w:tc>
        <w:tc>
          <w:tcPr>
            <w:tcW w:w="1728" w:type="dxa"/>
          </w:tcPr>
          <w:p w14:paraId="6470C99F" w14:textId="77777777" w:rsidR="005C7EA8" w:rsidRPr="005C7EA8" w:rsidRDefault="005C7EA8" w:rsidP="005C7EA8">
            <w:pPr>
              <w:rPr>
                <w:bCs/>
              </w:rPr>
            </w:pPr>
            <w:r w:rsidRPr="005C7EA8">
              <w:rPr>
                <w:bCs/>
              </w:rPr>
              <w:t>Publication of Minutes</w:t>
            </w:r>
          </w:p>
        </w:tc>
        <w:tc>
          <w:tcPr>
            <w:tcW w:w="2292" w:type="dxa"/>
          </w:tcPr>
          <w:p w14:paraId="55F3D3DE" w14:textId="77777777" w:rsidR="005C7EA8" w:rsidRPr="005C7EA8" w:rsidRDefault="005C7EA8" w:rsidP="005C7EA8">
            <w:pPr>
              <w:rPr>
                <w:bCs/>
              </w:rPr>
            </w:pPr>
            <w:r w:rsidRPr="005C7EA8">
              <w:rPr>
                <w:bCs/>
              </w:rPr>
              <w:t>Bureau Meeting Minutes shall again be published going forward, subject to review and removal of sensitive or confidential elements.</w:t>
            </w:r>
          </w:p>
        </w:tc>
        <w:tc>
          <w:tcPr>
            <w:tcW w:w="1164" w:type="dxa"/>
          </w:tcPr>
          <w:p w14:paraId="0613D633" w14:textId="77777777" w:rsidR="005C7EA8" w:rsidRPr="005C7EA8" w:rsidRDefault="005C7EA8" w:rsidP="005C7EA8">
            <w:pPr>
              <w:rPr>
                <w:bCs/>
              </w:rPr>
            </w:pPr>
            <w:r w:rsidRPr="005C7EA8">
              <w:rPr>
                <w:bCs/>
              </w:rPr>
              <w:t>Approved</w:t>
            </w:r>
          </w:p>
        </w:tc>
        <w:tc>
          <w:tcPr>
            <w:tcW w:w="1728" w:type="dxa"/>
          </w:tcPr>
          <w:p w14:paraId="420D213E" w14:textId="77777777" w:rsidR="005C7EA8" w:rsidRPr="005C7EA8" w:rsidRDefault="005C7EA8" w:rsidP="005C7EA8">
            <w:pPr>
              <w:rPr>
                <w:bCs/>
              </w:rPr>
            </w:pPr>
            <w:r w:rsidRPr="005C7EA8">
              <w:rPr>
                <w:bCs/>
              </w:rPr>
              <w:t>Bureau</w:t>
            </w:r>
          </w:p>
        </w:tc>
      </w:tr>
      <w:tr w:rsidR="005C7EA8" w:rsidRPr="005C7EA8" w14:paraId="61C306D8" w14:textId="77777777" w:rsidTr="00215F4A">
        <w:tc>
          <w:tcPr>
            <w:tcW w:w="1728" w:type="dxa"/>
          </w:tcPr>
          <w:p w14:paraId="685A9C42" w14:textId="77777777" w:rsidR="005C7EA8" w:rsidRPr="005C7EA8" w:rsidRDefault="005C7EA8" w:rsidP="005C7EA8">
            <w:pPr>
              <w:rPr>
                <w:bCs/>
              </w:rPr>
            </w:pPr>
            <w:r w:rsidRPr="005C7EA8">
              <w:rPr>
                <w:bCs/>
              </w:rPr>
              <w:t>D</w:t>
            </w:r>
            <w:r w:rsidRPr="005C7EA8">
              <w:rPr>
                <w:bCs/>
              </w:rPr>
              <w:noBreakHyphen/>
              <w:t>02</w:t>
            </w:r>
          </w:p>
        </w:tc>
        <w:tc>
          <w:tcPr>
            <w:tcW w:w="1728" w:type="dxa"/>
          </w:tcPr>
          <w:p w14:paraId="77297008" w14:textId="77777777" w:rsidR="005C7EA8" w:rsidRPr="005C7EA8" w:rsidRDefault="005C7EA8" w:rsidP="005C7EA8">
            <w:pPr>
              <w:rPr>
                <w:bCs/>
              </w:rPr>
            </w:pPr>
            <w:r w:rsidRPr="005C7EA8">
              <w:rPr>
                <w:bCs/>
              </w:rPr>
              <w:t>Material Aid Allocation</w:t>
            </w:r>
          </w:p>
        </w:tc>
        <w:tc>
          <w:tcPr>
            <w:tcW w:w="2292" w:type="dxa"/>
          </w:tcPr>
          <w:p w14:paraId="0BBBDDDE" w14:textId="77777777" w:rsidR="005C7EA8" w:rsidRPr="005C7EA8" w:rsidRDefault="005C7EA8" w:rsidP="005C7EA8">
            <w:pPr>
              <w:rPr>
                <w:bCs/>
              </w:rPr>
            </w:pPr>
            <w:r w:rsidRPr="005C7EA8">
              <w:rPr>
                <w:bCs/>
              </w:rPr>
              <w:t>Material aid shall be allocated based on demonstrated development needs rather than historical entitlement; a structured needs assessment will be conducted.</w:t>
            </w:r>
          </w:p>
        </w:tc>
        <w:tc>
          <w:tcPr>
            <w:tcW w:w="1164" w:type="dxa"/>
          </w:tcPr>
          <w:p w14:paraId="413B43F9" w14:textId="77777777" w:rsidR="005C7EA8" w:rsidRPr="005C7EA8" w:rsidRDefault="005C7EA8" w:rsidP="005C7EA8">
            <w:pPr>
              <w:rPr>
                <w:bCs/>
              </w:rPr>
            </w:pPr>
            <w:r w:rsidRPr="005C7EA8">
              <w:rPr>
                <w:bCs/>
              </w:rPr>
              <w:t>Approved</w:t>
            </w:r>
          </w:p>
        </w:tc>
        <w:tc>
          <w:tcPr>
            <w:tcW w:w="1728" w:type="dxa"/>
          </w:tcPr>
          <w:p w14:paraId="19AB7563" w14:textId="77777777" w:rsidR="005C7EA8" w:rsidRPr="005C7EA8" w:rsidRDefault="005C7EA8" w:rsidP="005C7EA8">
            <w:pPr>
              <w:rPr>
                <w:bCs/>
              </w:rPr>
            </w:pPr>
            <w:r w:rsidRPr="005C7EA8">
              <w:rPr>
                <w:bCs/>
              </w:rPr>
              <w:t>President</w:t>
            </w:r>
          </w:p>
        </w:tc>
      </w:tr>
      <w:tr w:rsidR="005C7EA8" w:rsidRPr="005C7EA8" w14:paraId="717639D4" w14:textId="77777777" w:rsidTr="00215F4A">
        <w:tc>
          <w:tcPr>
            <w:tcW w:w="1728" w:type="dxa"/>
          </w:tcPr>
          <w:p w14:paraId="41D1191C" w14:textId="49F28BF4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1728" w:type="dxa"/>
          </w:tcPr>
          <w:p w14:paraId="0DBD1A0C" w14:textId="10CAAA43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2292" w:type="dxa"/>
          </w:tcPr>
          <w:p w14:paraId="2A9CEDCA" w14:textId="2405E263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1164" w:type="dxa"/>
          </w:tcPr>
          <w:p w14:paraId="615B3765" w14:textId="1EA466BB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1728" w:type="dxa"/>
          </w:tcPr>
          <w:p w14:paraId="036915CE" w14:textId="1D033211" w:rsidR="005C7EA8" w:rsidRPr="005C7EA8" w:rsidRDefault="005C7EA8" w:rsidP="00C94381">
            <w:pPr>
              <w:rPr>
                <w:bCs/>
              </w:rPr>
            </w:pPr>
          </w:p>
        </w:tc>
      </w:tr>
      <w:tr w:rsidR="005C7EA8" w:rsidRPr="005C7EA8" w14:paraId="10BFA82A" w14:textId="77777777" w:rsidTr="00215F4A">
        <w:tc>
          <w:tcPr>
            <w:tcW w:w="1728" w:type="dxa"/>
          </w:tcPr>
          <w:p w14:paraId="5F956A7B" w14:textId="18C48661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1728" w:type="dxa"/>
          </w:tcPr>
          <w:p w14:paraId="0222E341" w14:textId="3D26E8FA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2292" w:type="dxa"/>
          </w:tcPr>
          <w:p w14:paraId="0F74DDAD" w14:textId="7752C39A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1164" w:type="dxa"/>
          </w:tcPr>
          <w:p w14:paraId="1168FE02" w14:textId="28163743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1728" w:type="dxa"/>
          </w:tcPr>
          <w:p w14:paraId="03E55A23" w14:textId="78EFF1A5" w:rsidR="005C7EA8" w:rsidRPr="005C7EA8" w:rsidRDefault="005C7EA8" w:rsidP="00C94381">
            <w:pPr>
              <w:rPr>
                <w:bCs/>
              </w:rPr>
            </w:pPr>
          </w:p>
        </w:tc>
      </w:tr>
      <w:tr w:rsidR="005C7EA8" w:rsidRPr="005C7EA8" w14:paraId="58B2A94A" w14:textId="77777777" w:rsidTr="00215F4A">
        <w:tc>
          <w:tcPr>
            <w:tcW w:w="1728" w:type="dxa"/>
          </w:tcPr>
          <w:p w14:paraId="23A3169F" w14:textId="55DFA04A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1728" w:type="dxa"/>
          </w:tcPr>
          <w:p w14:paraId="42A7908D" w14:textId="6293A9A2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2292" w:type="dxa"/>
          </w:tcPr>
          <w:p w14:paraId="3161534E" w14:textId="03D6CD6E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1164" w:type="dxa"/>
          </w:tcPr>
          <w:p w14:paraId="7DC5A841" w14:textId="04DF413F" w:rsidR="005C7EA8" w:rsidRPr="005C7EA8" w:rsidRDefault="005C7EA8" w:rsidP="00C94381">
            <w:pPr>
              <w:rPr>
                <w:bCs/>
              </w:rPr>
            </w:pPr>
          </w:p>
        </w:tc>
        <w:tc>
          <w:tcPr>
            <w:tcW w:w="1728" w:type="dxa"/>
          </w:tcPr>
          <w:p w14:paraId="22D4CC69" w14:textId="4663FC9F" w:rsidR="005C7EA8" w:rsidRPr="005C7EA8" w:rsidRDefault="005C7EA8" w:rsidP="00C94381">
            <w:pPr>
              <w:rPr>
                <w:bCs/>
              </w:rPr>
            </w:pPr>
          </w:p>
        </w:tc>
      </w:tr>
    </w:tbl>
    <w:p w14:paraId="69035C1E" w14:textId="77777777" w:rsidR="00AF1BE5" w:rsidRDefault="00AF1BE5" w:rsidP="00AF1BE5">
      <w:r>
        <w:br w:type="page"/>
      </w:r>
    </w:p>
    <w:p w14:paraId="40F1D778" w14:textId="77777777" w:rsidR="00AF1BE5" w:rsidRDefault="00AF1BE5" w:rsidP="00AF1BE5">
      <w:pPr>
        <w:spacing w:before="360" w:after="240"/>
      </w:pPr>
      <w:r>
        <w:rPr>
          <w:b/>
          <w:color w:val="213389"/>
        </w:rPr>
        <w:lastRenderedPageBreak/>
        <w:t>V. ACTION POINTS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2367"/>
        <w:gridCol w:w="1575"/>
        <w:gridCol w:w="1980"/>
        <w:gridCol w:w="1056"/>
      </w:tblGrid>
      <w:tr w:rsidR="00AF1BE5" w14:paraId="544A4919" w14:textId="77777777" w:rsidTr="00215F4A">
        <w:tc>
          <w:tcPr>
            <w:tcW w:w="1728" w:type="dxa"/>
            <w:shd w:val="clear" w:color="auto" w:fill="213389"/>
          </w:tcPr>
          <w:p w14:paraId="18E3F801" w14:textId="77777777" w:rsidR="00AF1BE5" w:rsidRDefault="00AF1BE5" w:rsidP="00B3739B">
            <w:r>
              <w:rPr>
                <w:b/>
                <w:color w:val="FFFFFF"/>
              </w:rPr>
              <w:t>Ref</w:t>
            </w:r>
          </w:p>
        </w:tc>
        <w:tc>
          <w:tcPr>
            <w:tcW w:w="2367" w:type="dxa"/>
            <w:shd w:val="clear" w:color="auto" w:fill="213389"/>
          </w:tcPr>
          <w:p w14:paraId="7CADF6EE" w14:textId="77777777" w:rsidR="00AF1BE5" w:rsidRDefault="00AF1BE5" w:rsidP="00B3739B">
            <w:r>
              <w:rPr>
                <w:b/>
                <w:color w:val="FFFFFF"/>
              </w:rPr>
              <w:t>Action</w:t>
            </w:r>
          </w:p>
        </w:tc>
        <w:tc>
          <w:tcPr>
            <w:tcW w:w="1575" w:type="dxa"/>
            <w:shd w:val="clear" w:color="auto" w:fill="213389"/>
          </w:tcPr>
          <w:p w14:paraId="38E70DFC" w14:textId="77777777" w:rsidR="00AF1BE5" w:rsidRDefault="00AF1BE5" w:rsidP="00B3739B">
            <w:r>
              <w:rPr>
                <w:b/>
                <w:color w:val="FFFFFF"/>
              </w:rPr>
              <w:t>Assigned To</w:t>
            </w:r>
          </w:p>
        </w:tc>
        <w:tc>
          <w:tcPr>
            <w:tcW w:w="1980" w:type="dxa"/>
            <w:shd w:val="clear" w:color="auto" w:fill="213389"/>
          </w:tcPr>
          <w:p w14:paraId="13104A67" w14:textId="77777777" w:rsidR="00AF1BE5" w:rsidRDefault="00AF1BE5" w:rsidP="00B3739B">
            <w:r>
              <w:rPr>
                <w:b/>
                <w:color w:val="FFFFFF"/>
              </w:rPr>
              <w:t>Deadline</w:t>
            </w:r>
          </w:p>
        </w:tc>
        <w:tc>
          <w:tcPr>
            <w:tcW w:w="1056" w:type="dxa"/>
            <w:shd w:val="clear" w:color="auto" w:fill="213389"/>
          </w:tcPr>
          <w:p w14:paraId="7302FA53" w14:textId="77777777" w:rsidR="00AF1BE5" w:rsidRDefault="00AF1BE5" w:rsidP="00B3739B">
            <w:r>
              <w:rPr>
                <w:b/>
                <w:color w:val="FFFFFF"/>
              </w:rPr>
              <w:t>Status</w:t>
            </w:r>
          </w:p>
        </w:tc>
      </w:tr>
      <w:tr w:rsidR="00AF1BE5" w14:paraId="47F643F1" w14:textId="77777777" w:rsidTr="00215F4A">
        <w:tc>
          <w:tcPr>
            <w:tcW w:w="1728" w:type="dxa"/>
          </w:tcPr>
          <w:p w14:paraId="40E3232B" w14:textId="3AC4E2AD" w:rsidR="00AF1BE5" w:rsidRDefault="00AF1BE5" w:rsidP="00B3739B"/>
        </w:tc>
        <w:tc>
          <w:tcPr>
            <w:tcW w:w="2367" w:type="dxa"/>
          </w:tcPr>
          <w:p w14:paraId="64C8EF5A" w14:textId="4FD85F17" w:rsidR="00AF1BE5" w:rsidRDefault="00AF1BE5" w:rsidP="00B3739B"/>
        </w:tc>
        <w:tc>
          <w:tcPr>
            <w:tcW w:w="1575" w:type="dxa"/>
          </w:tcPr>
          <w:p w14:paraId="0B933B85" w14:textId="7F2F2CD8" w:rsidR="00AF1BE5" w:rsidRDefault="00AF1BE5" w:rsidP="00B3739B"/>
        </w:tc>
        <w:tc>
          <w:tcPr>
            <w:tcW w:w="1980" w:type="dxa"/>
          </w:tcPr>
          <w:p w14:paraId="2A5F1F68" w14:textId="24CA47BF" w:rsidR="00AF1BE5" w:rsidRDefault="00AF1BE5" w:rsidP="00B3739B"/>
        </w:tc>
        <w:tc>
          <w:tcPr>
            <w:tcW w:w="1056" w:type="dxa"/>
          </w:tcPr>
          <w:p w14:paraId="1E449434" w14:textId="48D16987" w:rsidR="00AF1BE5" w:rsidRDefault="00AF1BE5" w:rsidP="00B3739B"/>
        </w:tc>
      </w:tr>
      <w:tr w:rsidR="005C7EA8" w:rsidRPr="005C7EA8" w14:paraId="585D95AA" w14:textId="77777777" w:rsidTr="00215F4A">
        <w:tc>
          <w:tcPr>
            <w:tcW w:w="1728" w:type="dxa"/>
          </w:tcPr>
          <w:p w14:paraId="5B848A00" w14:textId="77777777" w:rsidR="005C7EA8" w:rsidRPr="005C7EA8" w:rsidRDefault="005C7EA8" w:rsidP="005C7EA8">
            <w:r w:rsidRPr="005C7EA8">
              <w:t>A</w:t>
            </w:r>
            <w:r w:rsidRPr="005C7EA8">
              <w:noBreakHyphen/>
              <w:t>01</w:t>
            </w:r>
          </w:p>
        </w:tc>
        <w:tc>
          <w:tcPr>
            <w:tcW w:w="2367" w:type="dxa"/>
          </w:tcPr>
          <w:p w14:paraId="06AEFE2A" w14:textId="77777777" w:rsidR="005C7EA8" w:rsidRPr="005C7EA8" w:rsidRDefault="005C7EA8" w:rsidP="005C7EA8">
            <w:r w:rsidRPr="005C7EA8">
              <w:t>Review past Bureau minutes to determine which can be published and identify non</w:t>
            </w:r>
            <w:r w:rsidRPr="005C7EA8">
              <w:noBreakHyphen/>
              <w:t>publishable sections.</w:t>
            </w:r>
          </w:p>
        </w:tc>
        <w:tc>
          <w:tcPr>
            <w:tcW w:w="1575" w:type="dxa"/>
          </w:tcPr>
          <w:p w14:paraId="025954C6" w14:textId="77777777" w:rsidR="005C7EA8" w:rsidRPr="005C7EA8" w:rsidRDefault="005C7EA8" w:rsidP="005C7EA8">
            <w:r w:rsidRPr="005C7EA8">
              <w:t>Etienne Van Cann</w:t>
            </w:r>
          </w:p>
        </w:tc>
        <w:tc>
          <w:tcPr>
            <w:tcW w:w="1980" w:type="dxa"/>
          </w:tcPr>
          <w:p w14:paraId="3815D64B" w14:textId="77777777" w:rsidR="005C7EA8" w:rsidRPr="005C7EA8" w:rsidRDefault="005C7EA8" w:rsidP="005C7EA8">
            <w:r w:rsidRPr="005C7EA8">
              <w:t>Next meeting</w:t>
            </w:r>
          </w:p>
        </w:tc>
        <w:tc>
          <w:tcPr>
            <w:tcW w:w="1056" w:type="dxa"/>
          </w:tcPr>
          <w:p w14:paraId="38CAD517" w14:textId="77777777" w:rsidR="005C7EA8" w:rsidRPr="005C7EA8" w:rsidRDefault="005C7EA8" w:rsidP="005C7EA8">
            <w:r w:rsidRPr="005C7EA8">
              <w:t>Open</w:t>
            </w:r>
          </w:p>
        </w:tc>
      </w:tr>
      <w:tr w:rsidR="005C7EA8" w:rsidRPr="005C7EA8" w14:paraId="4537E1A1" w14:textId="77777777" w:rsidTr="00215F4A">
        <w:tc>
          <w:tcPr>
            <w:tcW w:w="1728" w:type="dxa"/>
          </w:tcPr>
          <w:p w14:paraId="19439172" w14:textId="77777777" w:rsidR="005C7EA8" w:rsidRPr="005C7EA8" w:rsidRDefault="005C7EA8" w:rsidP="005C7EA8">
            <w:r w:rsidRPr="005C7EA8">
              <w:t>A</w:t>
            </w:r>
            <w:r w:rsidRPr="005C7EA8">
              <w:noBreakHyphen/>
              <w:t>02</w:t>
            </w:r>
          </w:p>
        </w:tc>
        <w:tc>
          <w:tcPr>
            <w:tcW w:w="2367" w:type="dxa"/>
          </w:tcPr>
          <w:p w14:paraId="502F9176" w14:textId="77777777" w:rsidR="005C7EA8" w:rsidRPr="005C7EA8" w:rsidRDefault="005C7EA8" w:rsidP="005C7EA8">
            <w:r w:rsidRPr="005C7EA8">
              <w:t xml:space="preserve">Obtain clarification from </w:t>
            </w:r>
            <w:proofErr w:type="spellStart"/>
            <w:r w:rsidRPr="005C7EA8">
              <w:t>organisers</w:t>
            </w:r>
            <w:proofErr w:type="spellEnd"/>
            <w:r w:rsidRPr="005C7EA8">
              <w:t xml:space="preserve"> regarding the U14 Festival </w:t>
            </w:r>
            <w:proofErr w:type="spellStart"/>
            <w:r w:rsidRPr="005C7EA8">
              <w:t>organisation</w:t>
            </w:r>
            <w:proofErr w:type="spellEnd"/>
            <w:r w:rsidRPr="005C7EA8">
              <w:t xml:space="preserve"> and current status.</w:t>
            </w:r>
          </w:p>
        </w:tc>
        <w:tc>
          <w:tcPr>
            <w:tcW w:w="1575" w:type="dxa"/>
          </w:tcPr>
          <w:p w14:paraId="4BEC4DE8" w14:textId="77777777" w:rsidR="005C7EA8" w:rsidRPr="005C7EA8" w:rsidRDefault="005C7EA8" w:rsidP="005C7EA8">
            <w:r w:rsidRPr="005C7EA8">
              <w:t>Iryna Mazheika</w:t>
            </w:r>
          </w:p>
        </w:tc>
        <w:tc>
          <w:tcPr>
            <w:tcW w:w="1980" w:type="dxa"/>
          </w:tcPr>
          <w:p w14:paraId="4375A8A7" w14:textId="77777777" w:rsidR="005C7EA8" w:rsidRPr="005C7EA8" w:rsidRDefault="005C7EA8" w:rsidP="005C7EA8">
            <w:r w:rsidRPr="005C7EA8">
              <w:t>Immediate</w:t>
            </w:r>
          </w:p>
        </w:tc>
        <w:tc>
          <w:tcPr>
            <w:tcW w:w="1056" w:type="dxa"/>
          </w:tcPr>
          <w:p w14:paraId="13D3F3AD" w14:textId="77777777" w:rsidR="005C7EA8" w:rsidRPr="005C7EA8" w:rsidRDefault="005C7EA8" w:rsidP="005C7EA8">
            <w:r w:rsidRPr="005C7EA8">
              <w:t>Open</w:t>
            </w:r>
          </w:p>
        </w:tc>
      </w:tr>
      <w:tr w:rsidR="005C7EA8" w:rsidRPr="005C7EA8" w14:paraId="2234E37C" w14:textId="77777777" w:rsidTr="00215F4A">
        <w:tc>
          <w:tcPr>
            <w:tcW w:w="1728" w:type="dxa"/>
          </w:tcPr>
          <w:p w14:paraId="0BD7B6A8" w14:textId="77777777" w:rsidR="005C7EA8" w:rsidRPr="005C7EA8" w:rsidRDefault="005C7EA8" w:rsidP="005C7EA8">
            <w:r w:rsidRPr="005C7EA8">
              <w:t>A</w:t>
            </w:r>
            <w:r w:rsidRPr="005C7EA8">
              <w:noBreakHyphen/>
              <w:t>03</w:t>
            </w:r>
          </w:p>
        </w:tc>
        <w:tc>
          <w:tcPr>
            <w:tcW w:w="2367" w:type="dxa"/>
          </w:tcPr>
          <w:p w14:paraId="6D870459" w14:textId="77777777" w:rsidR="005C7EA8" w:rsidRPr="005C7EA8" w:rsidRDefault="005C7EA8" w:rsidP="005C7EA8">
            <w:r w:rsidRPr="005C7EA8">
              <w:t>Draft and circulate a survey to National Federations to assess material aid needs and intended use.</w:t>
            </w:r>
          </w:p>
        </w:tc>
        <w:tc>
          <w:tcPr>
            <w:tcW w:w="1575" w:type="dxa"/>
          </w:tcPr>
          <w:p w14:paraId="6FBEC8CF" w14:textId="77777777" w:rsidR="005C7EA8" w:rsidRPr="005C7EA8" w:rsidRDefault="005C7EA8" w:rsidP="005C7EA8">
            <w:r w:rsidRPr="005C7EA8">
              <w:t>Pascal Tesch</w:t>
            </w:r>
          </w:p>
        </w:tc>
        <w:tc>
          <w:tcPr>
            <w:tcW w:w="1980" w:type="dxa"/>
          </w:tcPr>
          <w:p w14:paraId="052A9E6B" w14:textId="77777777" w:rsidR="005C7EA8" w:rsidRPr="005C7EA8" w:rsidRDefault="005C7EA8" w:rsidP="005C7EA8">
            <w:r w:rsidRPr="005C7EA8">
              <w:t>Short term</w:t>
            </w:r>
          </w:p>
        </w:tc>
        <w:tc>
          <w:tcPr>
            <w:tcW w:w="1056" w:type="dxa"/>
          </w:tcPr>
          <w:p w14:paraId="4F0C3408" w14:textId="77777777" w:rsidR="005C7EA8" w:rsidRPr="005C7EA8" w:rsidRDefault="005C7EA8" w:rsidP="005C7EA8">
            <w:r w:rsidRPr="005C7EA8">
              <w:t>Open</w:t>
            </w:r>
          </w:p>
        </w:tc>
      </w:tr>
      <w:tr w:rsidR="005C7EA8" w:rsidRPr="005C7EA8" w14:paraId="34819F4D" w14:textId="77777777" w:rsidTr="00215F4A">
        <w:tc>
          <w:tcPr>
            <w:tcW w:w="1728" w:type="dxa"/>
          </w:tcPr>
          <w:p w14:paraId="6207D7F3" w14:textId="77777777" w:rsidR="005C7EA8" w:rsidRPr="005C7EA8" w:rsidRDefault="005C7EA8" w:rsidP="005C7EA8">
            <w:r w:rsidRPr="005C7EA8">
              <w:t>A</w:t>
            </w:r>
            <w:r w:rsidRPr="005C7EA8">
              <w:noBreakHyphen/>
              <w:t>04</w:t>
            </w:r>
          </w:p>
        </w:tc>
        <w:tc>
          <w:tcPr>
            <w:tcW w:w="2367" w:type="dxa"/>
          </w:tcPr>
          <w:p w14:paraId="61F45F31" w14:textId="0E39F291" w:rsidR="005C7EA8" w:rsidRPr="005C7EA8" w:rsidRDefault="005C7EA8" w:rsidP="005C7EA8">
            <w:r w:rsidRPr="005C7EA8">
              <w:t xml:space="preserve">Contact the safeguarding </w:t>
            </w:r>
            <w:r w:rsidR="009D5E0C">
              <w:t xml:space="preserve">course </w:t>
            </w:r>
            <w:r w:rsidRPr="005C7EA8">
              <w:t xml:space="preserve">lead to confirm whether a </w:t>
            </w:r>
            <w:r w:rsidR="009D5E0C">
              <w:t xml:space="preserve">course </w:t>
            </w:r>
            <w:r w:rsidRPr="005C7EA8">
              <w:t>will be available during the current year.</w:t>
            </w:r>
          </w:p>
        </w:tc>
        <w:tc>
          <w:tcPr>
            <w:tcW w:w="1575" w:type="dxa"/>
          </w:tcPr>
          <w:p w14:paraId="76F4B370" w14:textId="77777777" w:rsidR="005C7EA8" w:rsidRPr="005C7EA8" w:rsidRDefault="005C7EA8" w:rsidP="005C7EA8">
            <w:r w:rsidRPr="005C7EA8">
              <w:t>Pascal Tesch</w:t>
            </w:r>
          </w:p>
        </w:tc>
        <w:tc>
          <w:tcPr>
            <w:tcW w:w="1980" w:type="dxa"/>
          </w:tcPr>
          <w:p w14:paraId="2494CB52" w14:textId="77777777" w:rsidR="005C7EA8" w:rsidRPr="005C7EA8" w:rsidRDefault="005C7EA8" w:rsidP="005C7EA8">
            <w:r w:rsidRPr="005C7EA8">
              <w:t>Immediate</w:t>
            </w:r>
          </w:p>
        </w:tc>
        <w:tc>
          <w:tcPr>
            <w:tcW w:w="1056" w:type="dxa"/>
          </w:tcPr>
          <w:p w14:paraId="7B48D789" w14:textId="77777777" w:rsidR="005C7EA8" w:rsidRPr="005C7EA8" w:rsidRDefault="005C7EA8" w:rsidP="005C7EA8">
            <w:r w:rsidRPr="005C7EA8">
              <w:t>Open</w:t>
            </w:r>
          </w:p>
        </w:tc>
      </w:tr>
      <w:tr w:rsidR="005C7EA8" w:rsidRPr="005C7EA8" w14:paraId="40AFA136" w14:textId="77777777" w:rsidTr="00215F4A">
        <w:tc>
          <w:tcPr>
            <w:tcW w:w="1728" w:type="dxa"/>
          </w:tcPr>
          <w:p w14:paraId="6BC9229D" w14:textId="77777777" w:rsidR="005C7EA8" w:rsidRPr="005C7EA8" w:rsidRDefault="005C7EA8" w:rsidP="005C7EA8">
            <w:r w:rsidRPr="005C7EA8">
              <w:t>A</w:t>
            </w:r>
            <w:r w:rsidRPr="005C7EA8">
              <w:noBreakHyphen/>
              <w:t>05</w:t>
            </w:r>
          </w:p>
        </w:tc>
        <w:tc>
          <w:tcPr>
            <w:tcW w:w="2367" w:type="dxa"/>
          </w:tcPr>
          <w:p w14:paraId="1E41D27B" w14:textId="77777777" w:rsidR="005C7EA8" w:rsidRPr="005C7EA8" w:rsidRDefault="005C7EA8" w:rsidP="005C7EA8">
            <w:r w:rsidRPr="005C7EA8">
              <w:t xml:space="preserve">Follow up with Italian </w:t>
            </w:r>
            <w:proofErr w:type="spellStart"/>
            <w:r w:rsidRPr="005C7EA8">
              <w:t>organisers</w:t>
            </w:r>
            <w:proofErr w:type="spellEnd"/>
            <w:r w:rsidRPr="005C7EA8">
              <w:t xml:space="preserve"> regarding Congress logistics, including press conference arrangements.</w:t>
            </w:r>
          </w:p>
        </w:tc>
        <w:tc>
          <w:tcPr>
            <w:tcW w:w="1575" w:type="dxa"/>
          </w:tcPr>
          <w:p w14:paraId="5E346C75" w14:textId="77777777" w:rsidR="005C7EA8" w:rsidRPr="005C7EA8" w:rsidRDefault="005C7EA8" w:rsidP="005C7EA8">
            <w:r w:rsidRPr="005C7EA8">
              <w:t>Iryna Mazheika</w:t>
            </w:r>
          </w:p>
        </w:tc>
        <w:tc>
          <w:tcPr>
            <w:tcW w:w="1980" w:type="dxa"/>
          </w:tcPr>
          <w:p w14:paraId="1C31B20D" w14:textId="77777777" w:rsidR="005C7EA8" w:rsidRPr="005C7EA8" w:rsidRDefault="005C7EA8" w:rsidP="005C7EA8">
            <w:r w:rsidRPr="005C7EA8">
              <w:t>Immediate</w:t>
            </w:r>
          </w:p>
        </w:tc>
        <w:tc>
          <w:tcPr>
            <w:tcW w:w="1056" w:type="dxa"/>
          </w:tcPr>
          <w:p w14:paraId="398865A1" w14:textId="77777777" w:rsidR="005C7EA8" w:rsidRPr="005C7EA8" w:rsidRDefault="005C7EA8" w:rsidP="005C7EA8">
            <w:r w:rsidRPr="005C7EA8">
              <w:t>Open</w:t>
            </w:r>
          </w:p>
        </w:tc>
      </w:tr>
      <w:tr w:rsidR="005C7EA8" w:rsidRPr="005C7EA8" w14:paraId="42E1AE99" w14:textId="77777777" w:rsidTr="00215F4A">
        <w:tc>
          <w:tcPr>
            <w:tcW w:w="1728" w:type="dxa"/>
          </w:tcPr>
          <w:p w14:paraId="2CC878A6" w14:textId="77777777" w:rsidR="005C7EA8" w:rsidRPr="005C7EA8" w:rsidRDefault="005C7EA8" w:rsidP="005C7EA8">
            <w:r w:rsidRPr="005C7EA8">
              <w:lastRenderedPageBreak/>
              <w:t>A</w:t>
            </w:r>
            <w:r w:rsidRPr="005C7EA8">
              <w:noBreakHyphen/>
              <w:t>06</w:t>
            </w:r>
          </w:p>
        </w:tc>
        <w:tc>
          <w:tcPr>
            <w:tcW w:w="2367" w:type="dxa"/>
          </w:tcPr>
          <w:p w14:paraId="21C93E97" w14:textId="31C57E78" w:rsidR="005C7EA8" w:rsidRPr="005C7EA8" w:rsidRDefault="005C7EA8" w:rsidP="005C7EA8">
            <w:r w:rsidRPr="005C7EA8">
              <w:t>Coordinate accommodation and logistical arrangements for Bureau members attending Ca</w:t>
            </w:r>
            <w:r w:rsidR="00215F4A">
              <w:t>gliar</w:t>
            </w:r>
            <w:r w:rsidRPr="005C7EA8">
              <w:t>i.</w:t>
            </w:r>
          </w:p>
        </w:tc>
        <w:tc>
          <w:tcPr>
            <w:tcW w:w="1575" w:type="dxa"/>
          </w:tcPr>
          <w:p w14:paraId="4072E8DE" w14:textId="77777777" w:rsidR="005C7EA8" w:rsidRPr="005C7EA8" w:rsidRDefault="005C7EA8" w:rsidP="005C7EA8">
            <w:r w:rsidRPr="005C7EA8">
              <w:t>Iryna Mazheika</w:t>
            </w:r>
          </w:p>
        </w:tc>
        <w:tc>
          <w:tcPr>
            <w:tcW w:w="1980" w:type="dxa"/>
          </w:tcPr>
          <w:p w14:paraId="135C6777" w14:textId="77777777" w:rsidR="005C7EA8" w:rsidRPr="005C7EA8" w:rsidRDefault="005C7EA8" w:rsidP="005C7EA8">
            <w:r w:rsidRPr="005C7EA8">
              <w:t>Immediate</w:t>
            </w:r>
          </w:p>
        </w:tc>
        <w:tc>
          <w:tcPr>
            <w:tcW w:w="1056" w:type="dxa"/>
          </w:tcPr>
          <w:p w14:paraId="5AF9F966" w14:textId="77777777" w:rsidR="005C7EA8" w:rsidRPr="005C7EA8" w:rsidRDefault="005C7EA8" w:rsidP="005C7EA8"/>
        </w:tc>
      </w:tr>
      <w:tr w:rsidR="00AF1BE5" w14:paraId="4455BDAC" w14:textId="77777777" w:rsidTr="00215F4A">
        <w:tc>
          <w:tcPr>
            <w:tcW w:w="1728" w:type="dxa"/>
          </w:tcPr>
          <w:p w14:paraId="4D993F1B" w14:textId="5B9071F8" w:rsidR="00AF1BE5" w:rsidRDefault="00AF1BE5" w:rsidP="00B3739B"/>
        </w:tc>
        <w:tc>
          <w:tcPr>
            <w:tcW w:w="2367" w:type="dxa"/>
          </w:tcPr>
          <w:p w14:paraId="0B16BE63" w14:textId="34F95075" w:rsidR="00AF1BE5" w:rsidRDefault="00AF1BE5" w:rsidP="00B3739B"/>
        </w:tc>
        <w:tc>
          <w:tcPr>
            <w:tcW w:w="1575" w:type="dxa"/>
          </w:tcPr>
          <w:p w14:paraId="02928BB3" w14:textId="359BCC4C" w:rsidR="00AF1BE5" w:rsidRDefault="00AF1BE5" w:rsidP="00B3739B"/>
        </w:tc>
        <w:tc>
          <w:tcPr>
            <w:tcW w:w="1980" w:type="dxa"/>
          </w:tcPr>
          <w:p w14:paraId="4B05FA30" w14:textId="5724B0B4" w:rsidR="00AF1BE5" w:rsidRDefault="00AF1BE5" w:rsidP="00B3739B"/>
        </w:tc>
        <w:tc>
          <w:tcPr>
            <w:tcW w:w="1056" w:type="dxa"/>
          </w:tcPr>
          <w:p w14:paraId="3F5BEB11" w14:textId="2E38E136" w:rsidR="00AF1BE5" w:rsidRDefault="00AF1BE5" w:rsidP="00B3739B"/>
        </w:tc>
      </w:tr>
      <w:tr w:rsidR="00AF1BE5" w14:paraId="756BD65E" w14:textId="77777777" w:rsidTr="00215F4A">
        <w:tc>
          <w:tcPr>
            <w:tcW w:w="1728" w:type="dxa"/>
          </w:tcPr>
          <w:p w14:paraId="285A48CD" w14:textId="5BDF21F1" w:rsidR="00AF1BE5" w:rsidRDefault="00AF1BE5" w:rsidP="00B3739B"/>
        </w:tc>
        <w:tc>
          <w:tcPr>
            <w:tcW w:w="2367" w:type="dxa"/>
          </w:tcPr>
          <w:p w14:paraId="2AA7A7BB" w14:textId="151EDBB3" w:rsidR="00AF1BE5" w:rsidRDefault="00AF1BE5" w:rsidP="00B3739B"/>
        </w:tc>
        <w:tc>
          <w:tcPr>
            <w:tcW w:w="1575" w:type="dxa"/>
          </w:tcPr>
          <w:p w14:paraId="7CDA80CE" w14:textId="475EA64E" w:rsidR="00AF1BE5" w:rsidRDefault="00AF1BE5" w:rsidP="00B3739B"/>
        </w:tc>
        <w:tc>
          <w:tcPr>
            <w:tcW w:w="1980" w:type="dxa"/>
          </w:tcPr>
          <w:p w14:paraId="658C50CD" w14:textId="3EF13A84" w:rsidR="00AF1BE5" w:rsidRDefault="00AF1BE5" w:rsidP="00B3739B"/>
        </w:tc>
        <w:tc>
          <w:tcPr>
            <w:tcW w:w="1056" w:type="dxa"/>
          </w:tcPr>
          <w:p w14:paraId="5304ACF3" w14:textId="4F710C49" w:rsidR="00AF1BE5" w:rsidRDefault="00AF1BE5" w:rsidP="00B3739B"/>
        </w:tc>
      </w:tr>
      <w:tr w:rsidR="00AF1BE5" w14:paraId="1547C434" w14:textId="77777777" w:rsidTr="00215F4A">
        <w:tc>
          <w:tcPr>
            <w:tcW w:w="1728" w:type="dxa"/>
          </w:tcPr>
          <w:p w14:paraId="450BCA29" w14:textId="0FAAFBE7" w:rsidR="00AF1BE5" w:rsidRDefault="00AF1BE5" w:rsidP="00B3739B"/>
        </w:tc>
        <w:tc>
          <w:tcPr>
            <w:tcW w:w="2367" w:type="dxa"/>
          </w:tcPr>
          <w:p w14:paraId="70576407" w14:textId="38076B45" w:rsidR="00AF1BE5" w:rsidRDefault="00AF1BE5" w:rsidP="00B3739B"/>
        </w:tc>
        <w:tc>
          <w:tcPr>
            <w:tcW w:w="1575" w:type="dxa"/>
          </w:tcPr>
          <w:p w14:paraId="63A55847" w14:textId="532470C7" w:rsidR="00AF1BE5" w:rsidRDefault="00AF1BE5" w:rsidP="00B3739B"/>
        </w:tc>
        <w:tc>
          <w:tcPr>
            <w:tcW w:w="1980" w:type="dxa"/>
          </w:tcPr>
          <w:p w14:paraId="59387FD2" w14:textId="3CC45602" w:rsidR="00AF1BE5" w:rsidRDefault="00AF1BE5" w:rsidP="00B3739B"/>
        </w:tc>
        <w:tc>
          <w:tcPr>
            <w:tcW w:w="1056" w:type="dxa"/>
          </w:tcPr>
          <w:p w14:paraId="678C87EF" w14:textId="1A25F212" w:rsidR="00AF1BE5" w:rsidRDefault="00AF1BE5" w:rsidP="00B3739B"/>
        </w:tc>
      </w:tr>
      <w:tr w:rsidR="00AF1BE5" w14:paraId="25CB93C2" w14:textId="77777777" w:rsidTr="00215F4A">
        <w:tc>
          <w:tcPr>
            <w:tcW w:w="1728" w:type="dxa"/>
          </w:tcPr>
          <w:p w14:paraId="7D3EB356" w14:textId="337046C4" w:rsidR="00AF1BE5" w:rsidRDefault="00AF1BE5" w:rsidP="00B3739B"/>
        </w:tc>
        <w:tc>
          <w:tcPr>
            <w:tcW w:w="2367" w:type="dxa"/>
          </w:tcPr>
          <w:p w14:paraId="6972F023" w14:textId="05A20396" w:rsidR="00AF1BE5" w:rsidRDefault="00AF1BE5" w:rsidP="00B3739B"/>
        </w:tc>
        <w:tc>
          <w:tcPr>
            <w:tcW w:w="1575" w:type="dxa"/>
          </w:tcPr>
          <w:p w14:paraId="79735F54" w14:textId="549224FE" w:rsidR="00AF1BE5" w:rsidRDefault="00AF1BE5" w:rsidP="00B3739B"/>
        </w:tc>
        <w:tc>
          <w:tcPr>
            <w:tcW w:w="1980" w:type="dxa"/>
          </w:tcPr>
          <w:p w14:paraId="5A1D19F1" w14:textId="5089E139" w:rsidR="00AF1BE5" w:rsidRDefault="00AF1BE5" w:rsidP="00B3739B"/>
        </w:tc>
        <w:tc>
          <w:tcPr>
            <w:tcW w:w="1056" w:type="dxa"/>
          </w:tcPr>
          <w:p w14:paraId="29791947" w14:textId="2D8E8B7C" w:rsidR="00AF1BE5" w:rsidRDefault="00AF1BE5" w:rsidP="00B3739B"/>
        </w:tc>
      </w:tr>
      <w:tr w:rsidR="00AF1BE5" w14:paraId="40393C62" w14:textId="77777777" w:rsidTr="00215F4A">
        <w:tc>
          <w:tcPr>
            <w:tcW w:w="1728" w:type="dxa"/>
          </w:tcPr>
          <w:p w14:paraId="0DF04096" w14:textId="7F5E9E3D" w:rsidR="00AF1BE5" w:rsidRDefault="00AF1BE5" w:rsidP="00B3739B"/>
        </w:tc>
        <w:tc>
          <w:tcPr>
            <w:tcW w:w="2367" w:type="dxa"/>
          </w:tcPr>
          <w:p w14:paraId="54EA7C6E" w14:textId="44D375E5" w:rsidR="00AF1BE5" w:rsidRDefault="00AF1BE5" w:rsidP="00B3739B"/>
        </w:tc>
        <w:tc>
          <w:tcPr>
            <w:tcW w:w="1575" w:type="dxa"/>
          </w:tcPr>
          <w:p w14:paraId="42B45BCE" w14:textId="54CFD962" w:rsidR="00AF1BE5" w:rsidRDefault="00AF1BE5" w:rsidP="00B3739B"/>
        </w:tc>
        <w:tc>
          <w:tcPr>
            <w:tcW w:w="1980" w:type="dxa"/>
          </w:tcPr>
          <w:p w14:paraId="1C32D17E" w14:textId="3F87B8F8" w:rsidR="00AF1BE5" w:rsidRDefault="00AF1BE5" w:rsidP="00B3739B"/>
        </w:tc>
        <w:tc>
          <w:tcPr>
            <w:tcW w:w="1056" w:type="dxa"/>
          </w:tcPr>
          <w:p w14:paraId="649B9893" w14:textId="7557ACA9" w:rsidR="00AF1BE5" w:rsidRDefault="00AF1BE5" w:rsidP="00B3739B"/>
        </w:tc>
      </w:tr>
    </w:tbl>
    <w:p w14:paraId="6ECE548A" w14:textId="77777777" w:rsidR="00AF1BE5" w:rsidRDefault="00AF1BE5" w:rsidP="00AF1BE5">
      <w:r>
        <w:br w:type="page"/>
      </w:r>
    </w:p>
    <w:p w14:paraId="7C8E2345" w14:textId="77777777" w:rsidR="00AF1BE5" w:rsidRDefault="00AF1BE5" w:rsidP="00AF1BE5">
      <w:pPr>
        <w:spacing w:before="360" w:after="240"/>
      </w:pPr>
      <w:r>
        <w:rPr>
          <w:b/>
          <w:color w:val="213389"/>
        </w:rPr>
        <w:lastRenderedPageBreak/>
        <w:t>VI. MINUTES BY AGENDA ITEM</w:t>
      </w:r>
    </w:p>
    <w:p w14:paraId="7B96035F" w14:textId="77777777" w:rsidR="005C7EA8" w:rsidRPr="005C7EA8" w:rsidRDefault="005C7EA8" w:rsidP="005C7EA8">
      <w:r w:rsidRPr="005C7EA8">
        <w:rPr>
          <w:b/>
          <w:bCs/>
        </w:rPr>
        <w:t>1. Publication of Bureau Meeting Minutes</w:t>
      </w:r>
      <w:r w:rsidRPr="005C7EA8">
        <w:br/>
        <w:t>The Bureau noted that meeting minutes had not been published for an extended period. It was agreed that publication should resume, subject to a careful review process to exclude confidential or sensitive discussions.</w:t>
      </w:r>
    </w:p>
    <w:p w14:paraId="450C5E21" w14:textId="77777777" w:rsidR="005C7EA8" w:rsidRPr="005C7EA8" w:rsidRDefault="005C7EA8" w:rsidP="005C7EA8">
      <w:r w:rsidRPr="005C7EA8">
        <w:rPr>
          <w:b/>
          <w:bCs/>
        </w:rPr>
        <w:t>2. Event and Competition Matters</w:t>
      </w:r>
    </w:p>
    <w:p w14:paraId="0683F354" w14:textId="7523650E" w:rsidR="005C7EA8" w:rsidRPr="005C7EA8" w:rsidRDefault="005C7EA8" w:rsidP="005C7EA8">
      <w:r w:rsidRPr="005C7EA8">
        <w:rPr>
          <w:b/>
          <w:bCs/>
        </w:rPr>
        <w:t>Ca</w:t>
      </w:r>
      <w:r w:rsidR="00215F4A">
        <w:rPr>
          <w:b/>
          <w:bCs/>
        </w:rPr>
        <w:t>gliari</w:t>
      </w:r>
      <w:r w:rsidRPr="005C7EA8">
        <w:br/>
        <w:t>Preparations for Ca</w:t>
      </w:r>
      <w:r w:rsidR="00215F4A">
        <w:t>gliari</w:t>
      </w:r>
      <w:r w:rsidRPr="005C7EA8">
        <w:t xml:space="preserve"> were discussed, including attendance, accommodation, and coordination with the </w:t>
      </w:r>
      <w:proofErr w:type="spellStart"/>
      <w:r w:rsidRPr="005C7EA8">
        <w:t>organisers</w:t>
      </w:r>
      <w:proofErr w:type="spellEnd"/>
      <w:r w:rsidRPr="005C7EA8">
        <w:t xml:space="preserve">. The possibility of a press conference on 24 April was raised and will be clarified with the </w:t>
      </w:r>
      <w:proofErr w:type="spellStart"/>
      <w:r w:rsidRPr="005C7EA8">
        <w:t>organisers</w:t>
      </w:r>
      <w:proofErr w:type="spellEnd"/>
      <w:r w:rsidRPr="005C7EA8">
        <w:t>.</w:t>
      </w:r>
    </w:p>
    <w:p w14:paraId="0F1AA11B" w14:textId="77777777" w:rsidR="005C7EA8" w:rsidRPr="005C7EA8" w:rsidRDefault="005C7EA8" w:rsidP="005C7EA8">
      <w:r w:rsidRPr="005C7EA8">
        <w:rPr>
          <w:b/>
          <w:bCs/>
        </w:rPr>
        <w:t>U14 Festival</w:t>
      </w:r>
      <w:r w:rsidRPr="005C7EA8">
        <w:br/>
        <w:t xml:space="preserve">Concerns were raised regarding a lack of clarity around </w:t>
      </w:r>
      <w:proofErr w:type="spellStart"/>
      <w:r w:rsidRPr="005C7EA8">
        <w:t>organisation</w:t>
      </w:r>
      <w:proofErr w:type="spellEnd"/>
      <w:r w:rsidRPr="005C7EA8">
        <w:t xml:space="preserve"> and responsibilities. It was confirmed that participation limits remain four athletes per weapon, except for the host federation.</w:t>
      </w:r>
    </w:p>
    <w:p w14:paraId="0BA33625" w14:textId="77777777" w:rsidR="005C7EA8" w:rsidRPr="005C7EA8" w:rsidRDefault="005C7EA8" w:rsidP="005C7EA8">
      <w:r w:rsidRPr="005C7EA8">
        <w:rPr>
          <w:b/>
          <w:bCs/>
        </w:rPr>
        <w:t>3. Material Aid to National Federations</w:t>
      </w:r>
      <w:r w:rsidRPr="005C7EA8">
        <w:br/>
        <w:t xml:space="preserve">A revised approach to material aid distribution was discussed, </w:t>
      </w:r>
      <w:proofErr w:type="spellStart"/>
      <w:r w:rsidRPr="005C7EA8">
        <w:t>prioritising</w:t>
      </w:r>
      <w:proofErr w:type="spellEnd"/>
      <w:r w:rsidRPr="005C7EA8">
        <w:t xml:space="preserve"> federations that demonstrate concrete development activity. A needs</w:t>
      </w:r>
      <w:r w:rsidRPr="005C7EA8">
        <w:noBreakHyphen/>
        <w:t>based survey will be prepared.</w:t>
      </w:r>
    </w:p>
    <w:p w14:paraId="0F60D8CD" w14:textId="43BACAF9" w:rsidR="005C7EA8" w:rsidRPr="005C7EA8" w:rsidRDefault="005C7EA8" w:rsidP="005C7EA8">
      <w:r w:rsidRPr="005C7EA8">
        <w:rPr>
          <w:b/>
          <w:bCs/>
        </w:rPr>
        <w:t xml:space="preserve">4. </w:t>
      </w:r>
      <w:r w:rsidR="009D5E0C">
        <w:rPr>
          <w:b/>
          <w:bCs/>
        </w:rPr>
        <w:t xml:space="preserve">IOC </w:t>
      </w:r>
      <w:r w:rsidRPr="005C7EA8">
        <w:rPr>
          <w:b/>
          <w:bCs/>
        </w:rPr>
        <w:t xml:space="preserve">Safeguarding </w:t>
      </w:r>
      <w:r w:rsidR="009D5E0C">
        <w:rPr>
          <w:b/>
          <w:bCs/>
        </w:rPr>
        <w:t>Course 2026</w:t>
      </w:r>
      <w:r w:rsidRPr="005C7EA8">
        <w:br/>
        <w:t>Follow</w:t>
      </w:r>
      <w:r w:rsidRPr="005C7EA8">
        <w:noBreakHyphen/>
        <w:t xml:space="preserve">up will be made to determine whether a safeguarding </w:t>
      </w:r>
      <w:r w:rsidR="009D5E0C">
        <w:t>course</w:t>
      </w:r>
      <w:r w:rsidRPr="005C7EA8">
        <w:t xml:space="preserve"> will be available during the current year.</w:t>
      </w:r>
    </w:p>
    <w:p w14:paraId="1169DC29" w14:textId="77777777" w:rsidR="005C7EA8" w:rsidRPr="005C7EA8" w:rsidRDefault="005C7EA8" w:rsidP="005C7EA8">
      <w:r w:rsidRPr="005C7EA8">
        <w:rPr>
          <w:b/>
          <w:bCs/>
        </w:rPr>
        <w:t>5. Congress Preparation (Antony)</w:t>
      </w:r>
      <w:r w:rsidRPr="005C7EA8">
        <w:br/>
        <w:t xml:space="preserve">Logistical and administrative issues relating to the Congress were discussed and are being addressed with the </w:t>
      </w:r>
      <w:proofErr w:type="spellStart"/>
      <w:r w:rsidRPr="005C7EA8">
        <w:t>organisers</w:t>
      </w:r>
      <w:proofErr w:type="spellEnd"/>
      <w:r w:rsidRPr="005C7EA8">
        <w:t>.</w:t>
      </w:r>
    </w:p>
    <w:p w14:paraId="252FC067" w14:textId="694CF31E" w:rsidR="005C7EA8" w:rsidRPr="005C7EA8" w:rsidRDefault="005C7EA8" w:rsidP="005C7EA8">
      <w:r w:rsidRPr="005C7EA8">
        <w:rPr>
          <w:b/>
          <w:bCs/>
        </w:rPr>
        <w:t>6. Any Other Business</w:t>
      </w:r>
      <w:r w:rsidRPr="005C7EA8">
        <w:br/>
        <w:t>Possible Bureau meetings alongside</w:t>
      </w:r>
      <w:r w:rsidR="009D5E0C">
        <w:t xml:space="preserve"> Cagliari</w:t>
      </w:r>
      <w:r w:rsidRPr="005C7EA8">
        <w:t xml:space="preserve"> and Dublin competitions were noted. Congress voting dynamics were briefly discussed.</w:t>
      </w:r>
    </w:p>
    <w:p w14:paraId="438A2C31" w14:textId="77777777" w:rsidR="00AF1BE5" w:rsidRDefault="00AF1BE5" w:rsidP="00AF1BE5">
      <w:r>
        <w:br w:type="page"/>
      </w:r>
    </w:p>
    <w:p w14:paraId="26CE2241" w14:textId="77777777" w:rsidR="00AF1BE5" w:rsidRDefault="00AF1BE5" w:rsidP="00AF1BE5">
      <w:pPr>
        <w:spacing w:before="360" w:after="240"/>
      </w:pPr>
      <w:r>
        <w:rPr>
          <w:b/>
          <w:color w:val="213389"/>
        </w:rPr>
        <w:lastRenderedPageBreak/>
        <w:t>VII. CLOSURE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7EA8" w14:paraId="04B8A0FD" w14:textId="77777777" w:rsidTr="009E07CB">
        <w:tc>
          <w:tcPr>
            <w:tcW w:w="4320" w:type="dxa"/>
            <w:vAlign w:val="center"/>
          </w:tcPr>
          <w:p w14:paraId="4D04D1E8" w14:textId="319FFAFA" w:rsidR="005C7EA8" w:rsidRDefault="005C7EA8" w:rsidP="005C7EA8">
            <w:r>
              <w:t>Meeting Closed</w:t>
            </w:r>
          </w:p>
        </w:tc>
        <w:tc>
          <w:tcPr>
            <w:tcW w:w="4320" w:type="dxa"/>
            <w:vAlign w:val="center"/>
          </w:tcPr>
          <w:p w14:paraId="4CF59742" w14:textId="0A3B98EF" w:rsidR="005C7EA8" w:rsidRDefault="005C7EA8" w:rsidP="005C7EA8">
            <w:r>
              <w:t>09:28 CET</w:t>
            </w:r>
          </w:p>
        </w:tc>
      </w:tr>
      <w:tr w:rsidR="005C7EA8" w14:paraId="4CECA5C9" w14:textId="77777777" w:rsidTr="009E07CB">
        <w:tc>
          <w:tcPr>
            <w:tcW w:w="4320" w:type="dxa"/>
            <w:vAlign w:val="center"/>
          </w:tcPr>
          <w:p w14:paraId="3A04AD80" w14:textId="220A485A" w:rsidR="005C7EA8" w:rsidRDefault="005C7EA8" w:rsidP="005C7EA8">
            <w:r>
              <w:t>Next Meeting</w:t>
            </w:r>
          </w:p>
        </w:tc>
        <w:tc>
          <w:tcPr>
            <w:tcW w:w="4320" w:type="dxa"/>
            <w:vAlign w:val="center"/>
          </w:tcPr>
          <w:p w14:paraId="6080EC0D" w14:textId="403E3F85" w:rsidR="005C7EA8" w:rsidRDefault="005C7EA8" w:rsidP="005C7EA8">
            <w:r>
              <w:t>To be confirmed (potentially alongside Cagliari)</w:t>
            </w:r>
          </w:p>
        </w:tc>
      </w:tr>
      <w:tr w:rsidR="005C7EA8" w14:paraId="766E957D" w14:textId="77777777" w:rsidTr="009E07CB">
        <w:tc>
          <w:tcPr>
            <w:tcW w:w="4320" w:type="dxa"/>
            <w:vAlign w:val="center"/>
          </w:tcPr>
          <w:p w14:paraId="2DA0DB8C" w14:textId="77C7D363" w:rsidR="005C7EA8" w:rsidRDefault="005C7EA8" w:rsidP="005C7EA8">
            <w:r>
              <w:t>Minutes Approved On</w:t>
            </w:r>
          </w:p>
        </w:tc>
        <w:tc>
          <w:tcPr>
            <w:tcW w:w="4320" w:type="dxa"/>
            <w:vAlign w:val="center"/>
          </w:tcPr>
          <w:p w14:paraId="0F13674C" w14:textId="14637A99" w:rsidR="005C7EA8" w:rsidRDefault="005C7EA8" w:rsidP="005C7EA8">
            <w:r>
              <w:t>—</w:t>
            </w:r>
          </w:p>
        </w:tc>
      </w:tr>
      <w:tr w:rsidR="005C7EA8" w14:paraId="1250FA6C" w14:textId="77777777" w:rsidTr="009E07CB">
        <w:tc>
          <w:tcPr>
            <w:tcW w:w="4320" w:type="dxa"/>
            <w:vAlign w:val="center"/>
          </w:tcPr>
          <w:p w14:paraId="0B69D62C" w14:textId="39FF3907" w:rsidR="005C7EA8" w:rsidRDefault="005C7EA8" w:rsidP="005C7EA8">
            <w:r>
              <w:t>Signed</w:t>
            </w:r>
          </w:p>
        </w:tc>
        <w:tc>
          <w:tcPr>
            <w:tcW w:w="4320" w:type="dxa"/>
            <w:vAlign w:val="center"/>
          </w:tcPr>
          <w:p w14:paraId="764A0FE7" w14:textId="7B468178" w:rsidR="005C7EA8" w:rsidRDefault="005C7EA8" w:rsidP="005C7EA8">
            <w:r>
              <w:t>Pascal Tesch, President of the EFC</w:t>
            </w:r>
          </w:p>
        </w:tc>
      </w:tr>
    </w:tbl>
    <w:p w14:paraId="47A3AB1F" w14:textId="77777777" w:rsidR="00AF1BE5" w:rsidRDefault="00AF1BE5" w:rsidP="00AF1BE5"/>
    <w:p w14:paraId="6CE88C57" w14:textId="77777777" w:rsidR="00AF1BE5" w:rsidRPr="008A5779" w:rsidRDefault="00AF1BE5" w:rsidP="00AF1BE5"/>
    <w:p w14:paraId="305CDBC5" w14:textId="77777777" w:rsidR="00AF1BE5" w:rsidRPr="008A5779" w:rsidRDefault="00AF1BE5" w:rsidP="00AF1BE5"/>
    <w:p w14:paraId="1D025A71" w14:textId="77777777" w:rsidR="00AF1BE5" w:rsidRPr="00AF1BE5" w:rsidRDefault="00AF1BE5" w:rsidP="00AF1BE5"/>
    <w:sectPr w:rsidR="00AF1BE5" w:rsidRPr="00AF1BE5" w:rsidSect="00AF1BE5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972D" w14:textId="77777777" w:rsidR="00C629B7" w:rsidRDefault="00C629B7" w:rsidP="00AF1BE5">
      <w:pPr>
        <w:spacing w:after="0" w:line="240" w:lineRule="auto"/>
      </w:pPr>
      <w:r>
        <w:separator/>
      </w:r>
    </w:p>
  </w:endnote>
  <w:endnote w:type="continuationSeparator" w:id="0">
    <w:p w14:paraId="4A9AE3F9" w14:textId="77777777" w:rsidR="00C629B7" w:rsidRDefault="00C629B7" w:rsidP="00AF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411B" w14:textId="46DF0D42" w:rsidR="00AF1BE5" w:rsidRDefault="00AF1BE5">
    <w:pPr>
      <w:pStyle w:val="Footer"/>
    </w:pPr>
    <w:r>
      <w:rPr>
        <w:color w:val="8A92C9"/>
      </w:rPr>
      <w:t>EUROPEAN FENCING CONFEDERATION</w:t>
    </w:r>
    <w:r w:rsidRPr="008B1F93">
      <w:rPr>
        <w:rFonts w:ascii="Trebuchet MS" w:hAnsi="Trebuchet MS"/>
        <w:noProof/>
        <w:color w:val="213389"/>
      </w:rPr>
      <w:t xml:space="preserve"> </w:t>
    </w:r>
    <w:r w:rsidRPr="008B1F93">
      <w:rPr>
        <w:rFonts w:ascii="Trebuchet MS" w:hAnsi="Trebuchet MS"/>
        <w:noProof/>
        <w:color w:val="213389"/>
      </w:rPr>
      <w:drawing>
        <wp:anchor distT="0" distB="0" distL="114300" distR="114300" simplePos="0" relativeHeight="251659264" behindDoc="0" locked="0" layoutInCell="1" allowOverlap="1" wp14:anchorId="47F78393" wp14:editId="56A83CBA">
          <wp:simplePos x="0" y="0"/>
          <wp:positionH relativeFrom="page">
            <wp:align>left</wp:align>
          </wp:positionH>
          <wp:positionV relativeFrom="paragraph">
            <wp:posOffset>-698500</wp:posOffset>
          </wp:positionV>
          <wp:extent cx="846455" cy="1336040"/>
          <wp:effectExtent l="0" t="0" r="0" b="0"/>
          <wp:wrapThrough wrapText="bothSides">
            <wp:wrapPolygon edited="0">
              <wp:start x="0" y="0"/>
              <wp:lineTo x="0" y="21251"/>
              <wp:lineTo x="20903" y="21251"/>
              <wp:lineTo x="20903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455" cy="1336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5ED1" w14:textId="77777777" w:rsidR="00C629B7" w:rsidRDefault="00C629B7" w:rsidP="00AF1BE5">
      <w:pPr>
        <w:spacing w:after="0" w:line="240" w:lineRule="auto"/>
      </w:pPr>
      <w:r>
        <w:separator/>
      </w:r>
    </w:p>
  </w:footnote>
  <w:footnote w:type="continuationSeparator" w:id="0">
    <w:p w14:paraId="54846F26" w14:textId="77777777" w:rsidR="00C629B7" w:rsidRDefault="00C629B7" w:rsidP="00AF1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24A2"/>
    <w:multiLevelType w:val="multilevel"/>
    <w:tmpl w:val="19C4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30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E5"/>
    <w:rsid w:val="00146DBB"/>
    <w:rsid w:val="001C39A2"/>
    <w:rsid w:val="00215F4A"/>
    <w:rsid w:val="0024629B"/>
    <w:rsid w:val="002839FE"/>
    <w:rsid w:val="00347C43"/>
    <w:rsid w:val="0039069D"/>
    <w:rsid w:val="00483CAE"/>
    <w:rsid w:val="004F566C"/>
    <w:rsid w:val="00541BAD"/>
    <w:rsid w:val="00551A39"/>
    <w:rsid w:val="005A5C9D"/>
    <w:rsid w:val="005C7EA8"/>
    <w:rsid w:val="006A6654"/>
    <w:rsid w:val="00864841"/>
    <w:rsid w:val="00984DA5"/>
    <w:rsid w:val="009D5E0C"/>
    <w:rsid w:val="009E00D4"/>
    <w:rsid w:val="00A42916"/>
    <w:rsid w:val="00A566CE"/>
    <w:rsid w:val="00A92EE2"/>
    <w:rsid w:val="00AF1BE5"/>
    <w:rsid w:val="00BB2053"/>
    <w:rsid w:val="00BD3AB9"/>
    <w:rsid w:val="00C24BB2"/>
    <w:rsid w:val="00C629B7"/>
    <w:rsid w:val="00CD1EBD"/>
    <w:rsid w:val="00E0144E"/>
    <w:rsid w:val="00E204E3"/>
    <w:rsid w:val="00FB06F9"/>
    <w:rsid w:val="45A58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68FE"/>
  <w15:chartTrackingRefBased/>
  <w15:docId w15:val="{F2526DD2-90E2-42EF-B0E2-57295587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B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B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B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B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B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B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BE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F1BE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F1BE5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F1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BE5"/>
  </w:style>
  <w:style w:type="paragraph" w:styleId="Footer">
    <w:name w:val="footer"/>
    <w:basedOn w:val="Normal"/>
    <w:link w:val="FooterChar"/>
    <w:uiPriority w:val="99"/>
    <w:unhideWhenUsed/>
    <w:rsid w:val="00AF1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6A0341CECCA47AA354CA5523909A1" ma:contentTypeVersion="14" ma:contentTypeDescription="Create a new document." ma:contentTypeScope="" ma:versionID="3a443b029dc1b3fc3e8dd20103b80487">
  <xsd:schema xmlns:xsd="http://www.w3.org/2001/XMLSchema" xmlns:xs="http://www.w3.org/2001/XMLSchema" xmlns:p="http://schemas.microsoft.com/office/2006/metadata/properties" xmlns:ns2="963430fa-ba09-40de-9fc4-ccadf2f83bec" xmlns:ns3="d05d602d-0322-476f-b9eb-129d173647fd" targetNamespace="http://schemas.microsoft.com/office/2006/metadata/properties" ma:root="true" ma:fieldsID="a838a076e1d26a191cce1464d986dee4" ns2:_="" ns3:_="">
    <xsd:import namespace="963430fa-ba09-40de-9fc4-ccadf2f83bec"/>
    <xsd:import namespace="d05d602d-0322-476f-b9eb-129d17364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30fa-ba09-40de-9fc4-ccadf2f83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dbdaa6d-a353-4196-8d09-7cdeafca7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d602d-0322-476f-b9eb-129d173647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d85019-3424-4dad-8cac-c42eada73012}" ma:internalName="TaxCatchAll" ma:showField="CatchAllData" ma:web="d05d602d-0322-476f-b9eb-129d17364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430fa-ba09-40de-9fc4-ccadf2f83bec">
      <Terms xmlns="http://schemas.microsoft.com/office/infopath/2007/PartnerControls"/>
    </lcf76f155ced4ddcb4097134ff3c332f>
    <TaxCatchAll xmlns="d05d602d-0322-476f-b9eb-129d173647fd" xsi:nil="true"/>
  </documentManagement>
</p:properties>
</file>

<file path=customXml/itemProps1.xml><?xml version="1.0" encoding="utf-8"?>
<ds:datastoreItem xmlns:ds="http://schemas.openxmlformats.org/officeDocument/2006/customXml" ds:itemID="{47BEA493-7F8F-4E14-883B-201CC2B8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430fa-ba09-40de-9fc4-ccadf2f83bec"/>
    <ds:schemaRef ds:uri="d05d602d-0322-476f-b9eb-129d17364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24144-2A32-4F48-AB3C-ECE73613A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63256-0CDF-4E84-B42B-16A0FEDFFC38}">
  <ds:schemaRefs>
    <ds:schemaRef ds:uri="http://schemas.microsoft.com/office/2006/metadata/properties"/>
    <ds:schemaRef ds:uri="http://schemas.microsoft.com/office/infopath/2007/PartnerControls"/>
    <ds:schemaRef ds:uri="963430fa-ba09-40de-9fc4-ccadf2f83bec"/>
    <ds:schemaRef ds:uri="d05d602d-0322-476f-b9eb-129d173647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Van Cann</dc:creator>
  <cp:keywords/>
  <dc:description/>
  <cp:lastModifiedBy>Etienne Van Cann</cp:lastModifiedBy>
  <cp:revision>2</cp:revision>
  <dcterms:created xsi:type="dcterms:W3CDTF">2026-05-04T06:55:00Z</dcterms:created>
  <dcterms:modified xsi:type="dcterms:W3CDTF">2026-05-04T06:55:00Z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0x01010077B6A0341CECCA47AA354CA5523909A1</vt:lpwstr>
  </property>
  <property fmtid="{D5CDD505-2E9C-101B-9397-08002B2CF9AE}" pid="3" name="MediaServiceImageTags">
    <vt:lpwstr/>
  </property>
</Properties>
</file>